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F8" w:rsidRDefault="006A0BF8" w:rsidP="00074A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A0BF8" w:rsidRDefault="00FC7EEE" w:rsidP="00FC7EEE">
      <w:pPr>
        <w:spacing w:line="276" w:lineRule="auto"/>
        <w:rPr>
          <w:b/>
          <w:bCs/>
          <w:lang w:val="uk-UA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F:\Бабак Е.П\5 - 11 класи\Освітні програми\2024-2025 н.р\img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абак Е.П\5 - 11 класи\Освітні програми\2024-2025 н.р\img2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8A3" w:rsidRPr="00A264AC" w:rsidRDefault="000058A3" w:rsidP="006A0BF8">
      <w:pPr>
        <w:spacing w:line="276" w:lineRule="auto"/>
        <w:ind w:firstLine="851"/>
        <w:rPr>
          <w:b/>
          <w:bCs/>
          <w:lang w:val="uk-UA"/>
        </w:rPr>
      </w:pPr>
    </w:p>
    <w:p w:rsidR="00062FCB" w:rsidRDefault="00062FCB" w:rsidP="006A0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0BF8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6A8B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Освітню програму</w:t>
      </w:r>
      <w:r w:rsidR="00062FCB">
        <w:rPr>
          <w:rFonts w:ascii="Times New Roman" w:hAnsi="Times New Roman" w:cs="Times New Roman"/>
          <w:sz w:val="28"/>
          <w:szCs w:val="28"/>
          <w:lang w:val="uk-UA"/>
        </w:rPr>
        <w:t xml:space="preserve"> І ступеня (</w:t>
      </w:r>
      <w:r w:rsidR="00CB110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62FCB">
        <w:rPr>
          <w:rFonts w:ascii="Times New Roman" w:hAnsi="Times New Roman" w:cs="Times New Roman"/>
          <w:sz w:val="28"/>
          <w:szCs w:val="28"/>
          <w:lang w:val="uk-UA"/>
        </w:rPr>
        <w:t xml:space="preserve"> класи)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гімназії № 107</w:t>
      </w:r>
      <w:r w:rsidR="00D0581D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міської ради Запорізької області </w:t>
      </w:r>
      <w:r w:rsidR="00570A9C">
        <w:rPr>
          <w:rFonts w:ascii="Times New Roman" w:hAnsi="Times New Roman" w:cs="Times New Roman"/>
          <w:sz w:val="28"/>
          <w:szCs w:val="28"/>
          <w:lang w:val="uk-UA"/>
        </w:rPr>
        <w:t>розроблено відповідно до Законів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освіту»,</w:t>
      </w:r>
      <w:r w:rsidR="00570A9C">
        <w:rPr>
          <w:rFonts w:ascii="Times New Roman" w:hAnsi="Times New Roman" w:cs="Times New Roman"/>
          <w:sz w:val="28"/>
          <w:szCs w:val="28"/>
          <w:lang w:val="uk-UA"/>
        </w:rPr>
        <w:t xml:space="preserve"> «Про повну загальну середню освіту»,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6A8B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3C6A8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останови Кабінету Міністрів України від 21.02.2018 №87 «Про затвердження Державного станда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рту початкової освіти»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Типової освітньої програми, розробленої під керів</w:t>
      </w:r>
      <w:r w:rsidR="00C319C1">
        <w:rPr>
          <w:rFonts w:ascii="Times New Roman" w:eastAsia="Calibri" w:hAnsi="Times New Roman" w:cs="Times New Roman"/>
          <w:sz w:val="28"/>
          <w:szCs w:val="28"/>
          <w:lang w:val="uk-UA"/>
        </w:rPr>
        <w:t>ництвом Савченко</w:t>
      </w:r>
      <w:r w:rsidR="00701BE3" w:rsidRPr="00701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01B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О.Я. </w:t>
      </w:r>
      <w:r w:rsidR="00C31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(3-4 клас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), затвердженої наказом  МОН України від 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№ </w:t>
      </w:r>
      <w:r w:rsidR="00805FA1">
        <w:rPr>
          <w:rFonts w:ascii="Times New Roman" w:eastAsia="Calibri" w:hAnsi="Times New Roman" w:cs="Times New Roman"/>
          <w:sz w:val="28"/>
          <w:szCs w:val="28"/>
          <w:lang w:val="uk-UA"/>
        </w:rPr>
        <w:t>743-22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058A3" w:rsidRDefault="000058A3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A0BF8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3E3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Загальний обсяг навчального навантаження та орієнтовна тривалість і можливі взаємозв’язки освітніх галузей, предметів, дисциплін</w:t>
      </w:r>
    </w:p>
    <w:p w:rsidR="006A0BF8" w:rsidRDefault="006A0BF8" w:rsidP="006A0BF8">
      <w:pPr>
        <w:spacing w:after="0" w:line="240" w:lineRule="auto"/>
        <w:ind w:left="66" w:firstLine="6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 Запорізькій гімназії № 107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передбачено варіант навчальн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ого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план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початков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ої шко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з українською мовою навчання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</w:p>
    <w:p w:rsidR="006A0BF8" w:rsidRPr="00C40676" w:rsidRDefault="006A0BF8" w:rsidP="00C40676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F96396">
        <w:rPr>
          <w:rFonts w:eastAsia="Calibri"/>
          <w:sz w:val="28"/>
          <w:szCs w:val="28"/>
          <w:lang w:val="uk-UA"/>
        </w:rPr>
        <w:t xml:space="preserve">Загальний обсяг навчального навантаження для учнів </w:t>
      </w:r>
      <w:r w:rsidR="008D024D">
        <w:rPr>
          <w:rFonts w:eastAsia="Calibri"/>
          <w:sz w:val="28"/>
          <w:szCs w:val="28"/>
          <w:lang w:val="uk-UA"/>
        </w:rPr>
        <w:t>4-</w:t>
      </w:r>
      <w:r w:rsidRPr="00F96396">
        <w:rPr>
          <w:rFonts w:eastAsia="Calibri"/>
          <w:sz w:val="28"/>
          <w:szCs w:val="28"/>
          <w:lang w:val="uk-UA"/>
        </w:rPr>
        <w:t>х класів закладів загальної середньої освіти складає</w:t>
      </w:r>
      <w:r w:rsidR="008D024D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805</w:t>
      </w:r>
      <w:r w:rsidRPr="00F96396">
        <w:rPr>
          <w:rFonts w:eastAsia="Calibri"/>
          <w:sz w:val="28"/>
          <w:szCs w:val="28"/>
          <w:lang w:val="uk-UA"/>
        </w:rPr>
        <w:t xml:space="preserve"> годин/навчальни</w:t>
      </w:r>
      <w:r>
        <w:rPr>
          <w:rFonts w:eastAsia="Calibri"/>
          <w:sz w:val="28"/>
          <w:szCs w:val="28"/>
          <w:lang w:val="uk-UA"/>
        </w:rPr>
        <w:t>й рік.</w:t>
      </w:r>
      <w:r w:rsidR="00C40676" w:rsidRPr="00C40676">
        <w:rPr>
          <w:color w:val="000000"/>
          <w:sz w:val="28"/>
          <w:szCs w:val="28"/>
          <w:lang w:val="uk-UA"/>
        </w:rPr>
        <w:t xml:space="preserve"> </w:t>
      </w:r>
      <w:r w:rsidR="00C40676" w:rsidRPr="00A264AC">
        <w:rPr>
          <w:color w:val="000000"/>
          <w:sz w:val="28"/>
          <w:szCs w:val="28"/>
          <w:lang w:val="uk-UA"/>
        </w:rPr>
        <w:t>Відповідно постанови Кабінету Міністрів України від 21.02.2018 №87 «Про затвердження Державного стандарту початкової освіти» години фізичної культури не враховуються при визначенні гранично допустимого навантаження учнів</w:t>
      </w:r>
      <w:r w:rsidR="00C40676">
        <w:rPr>
          <w:color w:val="000000"/>
          <w:sz w:val="28"/>
          <w:szCs w:val="28"/>
          <w:lang w:val="uk-UA"/>
        </w:rPr>
        <w:t xml:space="preserve">. </w:t>
      </w:r>
      <w:r>
        <w:rPr>
          <w:rFonts w:eastAsia="Calibri"/>
          <w:sz w:val="28"/>
          <w:szCs w:val="28"/>
          <w:lang w:val="uk-UA"/>
        </w:rPr>
        <w:t>Детальний розподіл навчального навантаження на тиждень окресл</w:t>
      </w:r>
      <w:r w:rsidR="009D71D2">
        <w:rPr>
          <w:rFonts w:eastAsia="Calibri"/>
          <w:sz w:val="28"/>
          <w:szCs w:val="28"/>
          <w:lang w:val="uk-UA"/>
        </w:rPr>
        <w:t>ено у навчальних планах (додат</w:t>
      </w:r>
      <w:r w:rsidR="00541D00">
        <w:rPr>
          <w:rFonts w:eastAsia="Calibri"/>
          <w:sz w:val="28"/>
          <w:szCs w:val="28"/>
          <w:lang w:val="uk-UA"/>
        </w:rPr>
        <w:t>ок</w:t>
      </w:r>
      <w:r>
        <w:rPr>
          <w:rFonts w:eastAsia="Calibri"/>
          <w:sz w:val="28"/>
          <w:szCs w:val="28"/>
          <w:lang w:val="uk-UA"/>
        </w:rPr>
        <w:t xml:space="preserve"> </w:t>
      </w:r>
      <w:r w:rsidR="00144444">
        <w:rPr>
          <w:rFonts w:eastAsia="Calibri"/>
          <w:sz w:val="28"/>
          <w:szCs w:val="28"/>
          <w:lang w:val="uk-UA"/>
        </w:rPr>
        <w:t>1</w:t>
      </w:r>
      <w:r>
        <w:rPr>
          <w:rFonts w:eastAsia="Calibri"/>
          <w:sz w:val="28"/>
          <w:szCs w:val="28"/>
          <w:lang w:val="uk-UA"/>
        </w:rPr>
        <w:t>).</w:t>
      </w:r>
      <w:r w:rsidR="00C40676" w:rsidRPr="00C40676">
        <w:rPr>
          <w:color w:val="000000"/>
          <w:sz w:val="28"/>
          <w:szCs w:val="28"/>
          <w:lang w:val="uk-UA"/>
        </w:rPr>
        <w:t xml:space="preserve"> </w:t>
      </w:r>
    </w:p>
    <w:p w:rsidR="006A0BF8" w:rsidRPr="00CB1109" w:rsidRDefault="006A0BF8" w:rsidP="00C40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 план зорієнтований на роботу початкової школи за 5-тиденним навчальним тижнем.</w:t>
      </w:r>
      <w:r w:rsidRPr="007C49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 початкової школи передбача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реалізацію освітніх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галузей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Державного стандарту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початкової освіти 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через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структурування змісту початкової освіти на засадах інтегрованого підходу у навчанні.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 </w:t>
      </w:r>
    </w:p>
    <w:p w:rsidR="006A0BF8" w:rsidRPr="002277EF" w:rsidRDefault="006A0BF8" w:rsidP="00C406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Освітню програму 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І ступеня укладено за </w:t>
      </w:r>
      <w:r w:rsidRPr="002277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сьома основними освітніми галузями. </w:t>
      </w:r>
    </w:p>
    <w:p w:rsidR="006A0BF8" w:rsidRPr="005873FF" w:rsidRDefault="006A0BF8" w:rsidP="006A0B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Мовно-літературна освітня галузь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окремі предмети</w:t>
      </w:r>
      <w:r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«У</w:t>
      </w:r>
      <w:r w:rsidRPr="00003F25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країнська мова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», «Літературне читання», «Англійська мова»</w:t>
      </w:r>
      <w:r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A0BF8" w:rsidRPr="0047563F" w:rsidRDefault="006A0BF8" w:rsidP="006A0B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563F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Математична галузь</w:t>
      </w:r>
      <w:r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«М</w:t>
      </w:r>
      <w:r w:rsidRPr="0024421E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атематика</w:t>
      </w:r>
      <w:r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»</w:t>
      </w:r>
      <w:r w:rsidRPr="0047563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A0BF8" w:rsidRDefault="00E71E09" w:rsidP="006A0B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Природнича, г</w:t>
      </w:r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ромадянська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й</w:t>
      </w:r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історична, соц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іальна та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здоров'язбережувальна</w:t>
      </w:r>
      <w:proofErr w:type="spellEnd"/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освітні галузі</w:t>
      </w:r>
      <w:r w:rsidR="006A0BF8"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A0BF8"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реалізуються через інтег</w:t>
      </w:r>
      <w:r w:rsidR="006A0BF8">
        <w:rPr>
          <w:rFonts w:ascii="Times New Roman" w:eastAsia="Calibri" w:hAnsi="Times New Roman" w:cs="Times New Roman"/>
          <w:sz w:val="28"/>
          <w:szCs w:val="28"/>
          <w:lang w:val="uk-UA"/>
        </w:rPr>
        <w:t>рований курс</w:t>
      </w:r>
      <w:r w:rsidR="006A0BF8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6A0BF8">
        <w:rPr>
          <w:rFonts w:ascii="Times New Roman" w:eastAsia="Calibri" w:hAnsi="Times New Roman" w:cs="Times New Roman"/>
          <w:i/>
          <w:sz w:val="28"/>
          <w:szCs w:val="28"/>
          <w:lang w:val="uk-UA"/>
        </w:rPr>
        <w:t>«Я досліджую світ»</w:t>
      </w:r>
      <w:r w:rsidR="006A0BF8" w:rsidRPr="004756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6A0BF8" w:rsidRPr="00797BF1" w:rsidRDefault="006A0BF8" w:rsidP="006A0BF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93FA6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>ехнологічна</w:t>
      </w:r>
      <w:r w:rsidRPr="00B93F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освітня галузь</w:t>
      </w:r>
      <w:r w:rsidRPr="00615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реалізується через окремий предмет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«Д</w:t>
      </w:r>
      <w:r w:rsidRPr="00B93FA6">
        <w:rPr>
          <w:rFonts w:ascii="Times New Roman" w:hAnsi="Times New Roman" w:cs="Times New Roman"/>
          <w:i/>
          <w:sz w:val="28"/>
          <w:szCs w:val="28"/>
        </w:rPr>
        <w:t>изайн і технології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E71EAC">
        <w:rPr>
          <w:rFonts w:ascii="Times New Roman" w:hAnsi="Times New Roman"/>
          <w:sz w:val="28"/>
          <w:szCs w:val="28"/>
        </w:rPr>
        <w:t>.</w:t>
      </w:r>
    </w:p>
    <w:p w:rsidR="006A0BF8" w:rsidRPr="008D1708" w:rsidRDefault="006A0BF8" w:rsidP="006A0BF8">
      <w:pPr>
        <w:pStyle w:val="1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0372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истецька освітня галузь</w:t>
      </w:r>
      <w:r w:rsidRPr="00615D5F">
        <w:rPr>
          <w:rFonts w:ascii="Times New Roman" w:hAnsi="Times New Roman" w:cs="Times New Roman"/>
          <w:sz w:val="28"/>
          <w:szCs w:val="28"/>
        </w:rPr>
        <w:t xml:space="preserve"> </w:t>
      </w:r>
      <w:r w:rsidRPr="005873FF">
        <w:rPr>
          <w:rFonts w:ascii="Times New Roman" w:hAnsi="Times New Roman" w:cs="Times New Roman"/>
          <w:sz w:val="28"/>
          <w:szCs w:val="28"/>
        </w:rPr>
        <w:t>реалізуються через інтег</w:t>
      </w:r>
      <w:r>
        <w:rPr>
          <w:rFonts w:ascii="Times New Roman" w:hAnsi="Times New Roman" w:cs="Times New Roman"/>
          <w:sz w:val="28"/>
          <w:szCs w:val="28"/>
        </w:rPr>
        <w:t>рований курс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«М</w:t>
      </w:r>
      <w:r w:rsidRPr="00F0372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истецтво</w:t>
      </w:r>
      <w:r w:rsidR="008F5A66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».</w:t>
      </w:r>
    </w:p>
    <w:p w:rsidR="006A0BF8" w:rsidRDefault="006A0BF8" w:rsidP="006A0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Фізкультурна освітня галузь</w:t>
      </w:r>
      <w:r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Pr="00836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ізична культура»</w:t>
      </w:r>
      <w:r w:rsidRPr="003531D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6A0BF8" w:rsidRDefault="006A0BF8" w:rsidP="006A0B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836740">
        <w:rPr>
          <w:rFonts w:ascii="Times New Roman" w:eastAsia="Times New Roman" w:hAnsi="Times New Roman" w:cs="Times New Roman"/>
          <w:b/>
          <w:i/>
          <w:sz w:val="28"/>
          <w:lang w:val="uk-UA"/>
        </w:rPr>
        <w:t>Інформатична</w:t>
      </w:r>
      <w:proofErr w:type="spellEnd"/>
      <w:r w:rsidRPr="00836740">
        <w:rPr>
          <w:rFonts w:ascii="Times New Roman" w:eastAsia="Times New Roman" w:hAnsi="Times New Roman" w:cs="Times New Roman"/>
          <w:b/>
          <w:i/>
          <w:sz w:val="28"/>
          <w:lang w:val="uk-UA"/>
        </w:rPr>
        <w:t xml:space="preserve"> освітня галузь</w:t>
      </w:r>
      <w:r w:rsidRPr="008367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Pr="00836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Інформатика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  <w:r w:rsidRPr="003531D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CB1109" w:rsidRPr="00CB1109" w:rsidRDefault="00CB1109" w:rsidP="00E6541B">
      <w:pPr>
        <w:spacing w:after="0" w:line="240" w:lineRule="auto"/>
        <w:ind w:right="85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lastRenderedPageBreak/>
        <w:t xml:space="preserve">Навчальний час, передбачений на варіативну складову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буде 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використ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аний </w:t>
      </w:r>
      <w:r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курс за вибором Навчальної програми «Розвиток продуктивного мислення» (автор О.М. </w:t>
      </w:r>
      <w:proofErr w:type="spellStart"/>
      <w:r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>Гісь</w:t>
      </w:r>
      <w:proofErr w:type="spellEnd"/>
      <w:r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>) (лист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ІМЗО від 02.07.2019 № 22.1/12-Г</w:t>
      </w:r>
      <w:r w:rsidRPr="00074A1C">
        <w:rPr>
          <w:rFonts w:ascii="Times New Roman" w:eastAsia="Calibri" w:hAnsi="Times New Roman" w:cs="Times New Roman"/>
          <w:sz w:val="28"/>
          <w:szCs w:val="28"/>
          <w:lang w:val="uk-UA"/>
        </w:rPr>
        <w:t>-528).</w:t>
      </w:r>
    </w:p>
    <w:p w:rsidR="00CB1109" w:rsidRPr="00CB1109" w:rsidRDefault="00CB1109" w:rsidP="00CB1109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253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Програмне забезпечення </w:t>
      </w:r>
      <w:r w:rsidRPr="001253C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інваріантної та варіативної складових навчального плану зазначено у додатку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1253C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6A0BF8" w:rsidRPr="00F96396" w:rsidRDefault="006A0BF8" w:rsidP="00E654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У початковій школі 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здійснюєть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ся поділ класів на групи при вивченні окремих предметів відповідно до чинних нормативів (наказ Міністерства освіти і науки України від 20.02.2002 р. № 128, зареєстрований в Міністерстві юстиції України від 06.03.2002 за № 229/6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517) та листа МОН України від 18.05.2018 № 1/9-322 «Роз</w:t>
      </w:r>
      <w:r w:rsidRP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яснення</w:t>
      </w:r>
      <w:r w:rsidRP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щодо порядку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поділу класів на групи при вивченні окремих предметів у ЗНЗ в умовах повної або часткової інтеграції різних освітніх галузей».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A0BF8" w:rsidRPr="00F96396" w:rsidRDefault="006A0BF8" w:rsidP="00E654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При визначенні гранично допустимого навантаження учнів</w:t>
      </w:r>
      <w:r w:rsidR="008F5A6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</w:t>
      </w:r>
      <w:r w:rsidR="00E6541B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3</w:t>
      </w:r>
      <w:r w:rsidR="008D024D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х класів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ураховані санітарно-гігієнічні норми та нормативну тривалість уроків 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40 хвилин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0D69D0" w:rsidRPr="000D69D0" w:rsidRDefault="004C4664" w:rsidP="00E654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4664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(у редакції наказу Міністерства освіти і науки України від 10 лютого 2021 року № 160), зареєстрованого в Міністерстві юстиції України 19 квітня 2021 року № 528/36150</w:t>
      </w:r>
      <w:r w:rsidR="001253C9" w:rsidRPr="00125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253C9">
        <w:rPr>
          <w:rFonts w:ascii="Times New Roman" w:eastAsia="Calibri" w:hAnsi="Times New Roman" w:cs="Times New Roman"/>
          <w:sz w:val="28"/>
          <w:szCs w:val="28"/>
          <w:lang w:val="uk-UA"/>
        </w:rPr>
        <w:t>початкова школа</w:t>
      </w:r>
      <w:r w:rsidR="001253C9" w:rsidRPr="001253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D69D0" w:rsidRPr="000D69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організовує здобуття освіти за </w:t>
      </w:r>
      <w:proofErr w:type="spellStart"/>
      <w:r w:rsidR="000D69D0" w:rsidRPr="000D6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екстернатною</w:t>
      </w:r>
      <w:proofErr w:type="spellEnd"/>
      <w:r w:rsidR="000D69D0" w:rsidRPr="000D69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формою (екстернат),</w:t>
      </w:r>
      <w:r w:rsidR="000D69D0" w:rsidRPr="000D69D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D69D0" w:rsidRPr="000D69D0">
        <w:rPr>
          <w:rFonts w:ascii="Times New Roman" w:eastAsia="Calibri" w:hAnsi="Times New Roman" w:cs="Times New Roman"/>
          <w:sz w:val="28"/>
          <w:szCs w:val="28"/>
          <w:lang w:val="uk-UA"/>
        </w:rPr>
        <w:t>сімейною (домашньою) формою та педагогічним патронажем.</w:t>
      </w:r>
    </w:p>
    <w:p w:rsidR="00EE31EC" w:rsidRPr="00080748" w:rsidRDefault="000058A3" w:rsidP="0091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="009A7B37" w:rsidRPr="000D5B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Освітній процес </w:t>
      </w:r>
      <w:r w:rsidR="00213C7E" w:rsidRPr="00213C7E">
        <w:rPr>
          <w:rFonts w:ascii="Times New Roman" w:eastAsia="Calibri" w:hAnsi="Times New Roman" w:cs="Times New Roman"/>
          <w:sz w:val="28"/>
          <w:szCs w:val="28"/>
          <w:lang w:val="uk-UA"/>
        </w:rPr>
        <w:t>буде організовано</w:t>
      </w:r>
      <w:r w:rsidR="009A7B37" w:rsidRPr="000D5B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застосуванням технологій</w:t>
      </w:r>
      <w:r w:rsidR="009A7B37" w:rsidRPr="009A7B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дистанційного навчання</w:t>
      </w:r>
      <w:r w:rsidR="00080748" w:rsidRPr="000807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моменту введення в експлуатацію протирадіаційного укриття  Запорізької гімназії № 107</w:t>
      </w:r>
      <w:r w:rsidR="009A7B37" w:rsidRPr="009A7B37">
        <w:rPr>
          <w:rFonts w:ascii="TimesNewRomanPSMT" w:eastAsia="Calibri" w:hAnsi="TimesNewRomanPSMT" w:cs="Times New Roman"/>
          <w:color w:val="000000"/>
          <w:sz w:val="28"/>
          <w:szCs w:val="28"/>
          <w:lang w:val="uk-UA"/>
        </w:rPr>
        <w:t xml:space="preserve">. </w:t>
      </w:r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Запорізькій гімназії № 107 розгорнута платформа </w:t>
      </w:r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G </w:t>
      </w:r>
      <w:proofErr w:type="spellStart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Suite</w:t>
      </w:r>
      <w:proofErr w:type="spellEnd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for</w:t>
      </w:r>
      <w:proofErr w:type="spellEnd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Education</w:t>
      </w:r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 компанії «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Google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на власному домені. </w:t>
      </w:r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G </w:t>
      </w:r>
      <w:proofErr w:type="spellStart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Suite</w:t>
      </w:r>
      <w:proofErr w:type="spellEnd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For</w:t>
      </w:r>
      <w:proofErr w:type="spellEnd"/>
      <w:r w:rsidR="009A7B37" w:rsidRPr="009A7B37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Eduсation</w:t>
      </w:r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 – це пакет спеціалізованого хмарного програмного забезпечення, інструментів для спільної роботи та дистанційного навчання. Вчителі та учні </w:t>
      </w:r>
      <w:r w:rsid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початкових класів</w:t>
      </w:r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мають свої особисті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акаунти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на платформі G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Suite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for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Education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Для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Google-акаунтів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пакету G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Suite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відсутнє обмеження у віці для здобувачів освіти. Кожний здобувач освіти в своєму одному </w:t>
      </w:r>
      <w:proofErr w:type="spellStart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акаунті</w:t>
      </w:r>
      <w:proofErr w:type="spellEnd"/>
      <w:r w:rsidR="009A7B37"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має навчальні класи з усіх предметів. Батьки учнів можуть контролювати навчальні досягнення дитини з усіх навчальних предметів.</w:t>
      </w:r>
    </w:p>
    <w:p w:rsidR="00EE31EC" w:rsidRPr="00EE31EC" w:rsidRDefault="00EE31EC" w:rsidP="0091231D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EE31EC">
        <w:rPr>
          <w:rFonts w:ascii="Times New Roman" w:eastAsia="Calibri" w:hAnsi="Times New Roman"/>
          <w:color w:val="000000"/>
          <w:sz w:val="28"/>
          <w:szCs w:val="28"/>
          <w:lang w:val="uk-UA"/>
        </w:rPr>
        <w:t>На виконання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Pr="00F90D16">
        <w:rPr>
          <w:rFonts w:ascii="Times New Roman" w:hAnsi="Times New Roman" w:cs="Times New Roman"/>
          <w:sz w:val="28"/>
          <w:szCs w:val="28"/>
          <w:lang w:val="uk-UA"/>
        </w:rPr>
        <w:t>рішення ради оборони Запорізької області від 28.03.2024 № 182 «Про запровадження та забезпечення заходів правового режиму воєнного стану в Запорізькій області», рішення педагогічної ради від 01.04.2024 протокол № 15</w:t>
      </w:r>
      <w:r w:rsidRPr="00F90D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гімназії запроваджено </w:t>
      </w:r>
      <w:r w:rsidRPr="00EE31EC">
        <w:rPr>
          <w:rFonts w:ascii="Times New Roman" w:hAnsi="Times New Roman" w:cs="Times New Roman"/>
          <w:sz w:val="28"/>
          <w:szCs w:val="28"/>
          <w:lang w:val="uk-UA"/>
        </w:rPr>
        <w:t>безперервність проведення навчальних занять при здійсненні освітнього процесу у дистанційній формі під час оголошення повітряної тривоги</w:t>
      </w:r>
      <w:r w:rsidRPr="00EE31EC">
        <w:rPr>
          <w:sz w:val="28"/>
          <w:szCs w:val="28"/>
          <w:lang w:val="uk-UA"/>
        </w:rPr>
        <w:t xml:space="preserve"> </w:t>
      </w:r>
      <w:r w:rsidRPr="00EE31EC">
        <w:rPr>
          <w:rFonts w:ascii="Times New Roman" w:hAnsi="Times New Roman" w:cs="Times New Roman"/>
          <w:sz w:val="28"/>
          <w:szCs w:val="28"/>
          <w:lang w:val="uk-UA"/>
        </w:rPr>
        <w:t xml:space="preserve">з неухильним дотриманням </w:t>
      </w:r>
      <w:proofErr w:type="spellStart"/>
      <w:r w:rsidRPr="00EE31EC">
        <w:rPr>
          <w:rFonts w:ascii="Times New Roman" w:hAnsi="Times New Roman" w:cs="Times New Roman"/>
          <w:sz w:val="28"/>
          <w:szCs w:val="28"/>
          <w:lang w:val="uk-UA"/>
        </w:rPr>
        <w:t>безпекових</w:t>
      </w:r>
      <w:proofErr w:type="spellEnd"/>
      <w:r w:rsidRPr="00EE31EC">
        <w:rPr>
          <w:rFonts w:ascii="Times New Roman" w:hAnsi="Times New Roman" w:cs="Times New Roman"/>
          <w:sz w:val="28"/>
          <w:szCs w:val="28"/>
          <w:lang w:val="uk-UA"/>
        </w:rPr>
        <w:t xml:space="preserve"> умов.</w:t>
      </w:r>
    </w:p>
    <w:p w:rsidR="001253C9" w:rsidRDefault="009A7B37" w:rsidP="000058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7B3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885B2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Враховуючи зміни до Санітарного регламенту для закладів загальної середньої освіти (Наказ МОЗУ «Про затвердження Змін до деяких наказів Міністерства охорони здоров’я України» від 01.08.2022 року № 1371) при </w:t>
      </w:r>
      <w:r w:rsidR="00885B2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організації навчальних онлайн-занять для учнів </w:t>
      </w:r>
      <w:r w:rsidR="00E654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3</w:t>
      </w:r>
      <w:r w:rsidR="00885B2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-х класів безперервна тривалість роботи з екраном </w:t>
      </w:r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885B2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</w:t>
      </w:r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синхронному режимі складатиме </w:t>
      </w:r>
      <w:r w:rsidR="00885B2E" w:rsidRPr="00213C7E">
        <w:rPr>
          <w:rFonts w:ascii="Times New Roman" w:eastAsia="Calibri" w:hAnsi="Times New Roman" w:cs="Times New Roman"/>
          <w:sz w:val="28"/>
          <w:szCs w:val="28"/>
          <w:lang w:val="uk-UA"/>
        </w:rPr>
        <w:t>20 хв та 20</w:t>
      </w:r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хв учні працюють в асинхронному режимі. Під час роботи в асинхронному режимі </w:t>
      </w:r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всі учні повинні вийти з </w:t>
      </w:r>
      <w:proofErr w:type="spellStart"/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відеоконференції</w:t>
      </w:r>
      <w:proofErr w:type="spellEnd"/>
      <w:r w:rsidR="00885B2E"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За потреби учні можуть приєднатися для отримання консультації від вчителя. При роботі учнів в асинхронному режимі педагогічні працівники залишаються на зв’язку для надання консультації. </w:t>
      </w:r>
      <w:r w:rsidR="00885B2E" w:rsidRPr="006A7028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 xml:space="preserve">В електронному журналі в змісті уроку робимо запис Дистанційно. Синхронно/Асинхронно. </w:t>
      </w:r>
      <w:r w:rsidR="00885B2E" w:rsidRPr="006A70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Перевірку домашніх та класних робіт  здійснювати  відповідно до порядку перевірки письмових робіт предметів ін</w:t>
      </w:r>
      <w:r w:rsidR="00885B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варіантної складової</w:t>
      </w:r>
      <w:r w:rsidR="00885B2E" w:rsidRPr="006A702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058A3" w:rsidRPr="000058A3" w:rsidRDefault="000058A3" w:rsidP="000058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A0BF8" w:rsidRDefault="006A0BF8" w:rsidP="00062F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Очікувані результати навчання здобувачів освіти</w:t>
      </w:r>
    </w:p>
    <w:p w:rsidR="006A0BF8" w:rsidRDefault="006A0BF8" w:rsidP="006A0B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мети та загальних цілей, окреслених у Державному стандарті, визначено завдання, які 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ає реалізувати вчитель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рамках кожної освітньої галузі. </w:t>
      </w:r>
    </w:p>
    <w:p w:rsidR="006A0BF8" w:rsidRPr="002277EF" w:rsidRDefault="006A0BF8" w:rsidP="006A0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 програма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має потенціал для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 здобувачів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таких </w:t>
      </w:r>
      <w:r w:rsidRPr="002277EF">
        <w:rPr>
          <w:rFonts w:ascii="Times New Roman" w:hAnsi="Times New Roman" w:cs="Times New Roman"/>
          <w:sz w:val="28"/>
          <w:szCs w:val="28"/>
          <w:lang w:val="uk-UA"/>
        </w:rPr>
        <w:t xml:space="preserve">ключових </w:t>
      </w:r>
      <w:proofErr w:type="spellStart"/>
      <w:r w:rsidRPr="002277EF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277E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вільне володіння державною мовою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здатність спілкуватися рідною (у разі відмінності від державної) та іноземними мовами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математична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компетентності у галузі природничих наук, техніки і технологій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інноваційність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екологічна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інформаційно-комунікаційна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навчання впродовж життя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9)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громадянські та соціальні компетентності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10)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культурна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6A0BF8" w:rsidRPr="000B4C5E" w:rsidRDefault="006A0BF8" w:rsidP="006A0B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підприємливість та фінансова грамотність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ідей, прийняття власних рішень.</w:t>
      </w:r>
    </w:p>
    <w:p w:rsidR="006A0BF8" w:rsidRDefault="006A0BF8" w:rsidP="006A0B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Спільними для всіх ключових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такі вміння</w:t>
      </w:r>
      <w:r w:rsidRPr="002277EF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читання з розумінням, уміння висловлювати власну думку усно і письмово, критичне та системне мислення, творчість, ініціативність,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здатність логічно обґрунтовувати позицію, вміння конструктивно керувати емоціями, оцінювати ризики, приймати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ішення, розв'язувати проблеми,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співпрацювати з іншими </w:t>
      </w:r>
      <w:r>
        <w:rPr>
          <w:rFonts w:ascii="Times New Roman" w:hAnsi="Times New Roman" w:cs="Times New Roman"/>
          <w:sz w:val="28"/>
          <w:szCs w:val="28"/>
          <w:lang w:val="uk-UA"/>
        </w:rPr>
        <w:t>людьми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D1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FA769D" w:rsidRDefault="006A0BF8" w:rsidP="00596D17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F90A02">
        <w:rPr>
          <w:color w:val="000000"/>
          <w:sz w:val="28"/>
          <w:szCs w:val="28"/>
          <w:lang w:val="uk-UA"/>
        </w:rPr>
        <w:t xml:space="preserve">Необхідною умовою формування </w:t>
      </w:r>
      <w:proofErr w:type="spellStart"/>
      <w:r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є </w:t>
      </w:r>
      <w:proofErr w:type="spellStart"/>
      <w:r w:rsidRPr="00F90A02">
        <w:rPr>
          <w:color w:val="000000"/>
          <w:sz w:val="28"/>
          <w:szCs w:val="28"/>
          <w:lang w:val="uk-UA"/>
        </w:rPr>
        <w:t>діяльнісна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 </w:t>
      </w:r>
      <w:r>
        <w:rPr>
          <w:color w:val="000000"/>
          <w:sz w:val="28"/>
          <w:szCs w:val="28"/>
          <w:lang w:val="uk-UA"/>
        </w:rPr>
        <w:tab/>
      </w:r>
      <w:r w:rsidRPr="00F90A02">
        <w:rPr>
          <w:color w:val="000000"/>
          <w:sz w:val="28"/>
          <w:szCs w:val="28"/>
          <w:lang w:val="uk-UA"/>
        </w:rPr>
        <w:t xml:space="preserve">Формуванню ключових </w:t>
      </w:r>
      <w:proofErr w:type="spellStart"/>
      <w:r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сприяє встановлення та реалізація в освітньому процесі міжпредметних і </w:t>
      </w:r>
      <w:proofErr w:type="spellStart"/>
      <w:r w:rsidRPr="00F90A02">
        <w:rPr>
          <w:color w:val="000000"/>
          <w:sz w:val="28"/>
          <w:szCs w:val="28"/>
          <w:lang w:val="uk-UA"/>
        </w:rPr>
        <w:t>внутрішньопредметних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зв’язків, а саме: змістово-інформаційних, </w:t>
      </w:r>
      <w:proofErr w:type="spellStart"/>
      <w:r w:rsidRPr="00F90A02">
        <w:rPr>
          <w:color w:val="000000"/>
          <w:sz w:val="28"/>
          <w:szCs w:val="28"/>
          <w:lang w:val="uk-UA"/>
        </w:rPr>
        <w:t>операційно-діяльнісних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</w:p>
    <w:p w:rsidR="00AA46EF" w:rsidRPr="00596D17" w:rsidRDefault="00AA46EF" w:rsidP="00596D17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</w:p>
    <w:p w:rsidR="006A0BF8" w:rsidRPr="003C4288" w:rsidRDefault="006A0BF8" w:rsidP="006A0B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428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Вимоги до осіб, які можуть розпочинати навчання за</w:t>
      </w:r>
      <w:r w:rsidR="00062FC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освітньою програмою</w:t>
      </w:r>
    </w:p>
    <w:p w:rsidR="006A0BF8" w:rsidRPr="009D6B01" w:rsidRDefault="006A0BF8" w:rsidP="006A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Для збереження наступності з попереднім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адапційно-ігровим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циклом навчання</w:t>
      </w:r>
      <w:r w:rsidRPr="006A0BF8">
        <w:rPr>
          <w:rFonts w:ascii="TimesNewRomanPSMT" w:eastAsia="TimesNewRomanPSMT" w:hAnsi="Times New Roman" w:cs="TimesNewRomanPSMT" w:hint="eastAsia"/>
          <w:sz w:val="28"/>
          <w:szCs w:val="28"/>
          <w:lang w:val="uk-UA"/>
        </w:rPr>
        <w:t xml:space="preserve"> 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рекомендовано навчальний день учнів </w:t>
      </w:r>
      <w:r w:rsidR="00596D17">
        <w:rPr>
          <w:rFonts w:ascii="Times New Roman" w:eastAsia="TimesNewRomanPSMT" w:hAnsi="Times New Roman" w:cs="Times New Roman"/>
          <w:sz w:val="28"/>
          <w:szCs w:val="28"/>
          <w:lang w:val="uk-UA"/>
        </w:rPr>
        <w:t>3</w:t>
      </w:r>
      <w:r w:rsidR="00062FCB">
        <w:rPr>
          <w:rFonts w:ascii="Times New Roman" w:eastAsia="TimesNewRomanPSMT" w:hAnsi="Times New Roman" w:cs="Times New Roman"/>
          <w:sz w:val="28"/>
          <w:szCs w:val="28"/>
          <w:lang w:val="uk-UA"/>
        </w:rPr>
        <w:t>-х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класів розпочинати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>ранковою зустріччю з дотриманням методики її проведення.</w:t>
      </w:r>
      <w:r w:rsidRPr="002B2D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B2D15">
        <w:rPr>
          <w:rFonts w:ascii="Times New Roman" w:eastAsia="TimesNewRomanPSMT" w:hAnsi="Times New Roman" w:cs="Times New Roman"/>
          <w:sz w:val="28"/>
          <w:szCs w:val="28"/>
          <w:lang w:val="uk-UA"/>
        </w:rPr>
        <w:t>грову діяльність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пропонується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>організовувати для проведення дидактичних, ділових ігор, ігор-стратегій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>тощо.</w:t>
      </w:r>
      <w:r w:rsidRPr="009D6B01">
        <w:rPr>
          <w:rFonts w:ascii="TimesNewRomanPSMT" w:eastAsia="TimesNewRomanPSMT" w:hAnsi="Times New Roman" w:cs="TimesNewRomanPSMT" w:hint="eastAsia"/>
          <w:sz w:val="28"/>
          <w:szCs w:val="28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Пріоритетними залишаються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завдання створення освітнього середовища для реалізації інтегративного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підходу до </w:t>
      </w:r>
      <w:proofErr w:type="spellStart"/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компетентнісно</w:t>
      </w:r>
      <w:proofErr w:type="spellEnd"/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орієнтованого навчання, забезпечення умов для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взаємодії учасників освітнього процесу на засадах педагогіки партнерства та в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9D6B01">
        <w:rPr>
          <w:rFonts w:ascii="Times New Roman" w:eastAsia="TimesNewRomanPSMT" w:hAnsi="Times New Roman" w:cs="Times New Roman"/>
          <w:sz w:val="28"/>
          <w:szCs w:val="28"/>
          <w:lang w:val="uk-UA"/>
        </w:rPr>
        <w:t>умовах психологічної комфортності.</w:t>
      </w:r>
      <w:r w:rsidRPr="00B72F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2F09">
        <w:rPr>
          <w:rFonts w:ascii="Times New Roman" w:eastAsia="TimesNewRomanPSMT" w:hAnsi="Times New Roman" w:cs="Times New Roman"/>
          <w:sz w:val="28"/>
          <w:szCs w:val="28"/>
          <w:lang w:val="uk-UA"/>
        </w:rPr>
        <w:t>Водночас необхідно враховувати, що другий цикл початкової освіти передбачає інтегративно-предметну основу організації освітнього процесу зі зменшенням у ньому частки ігрових методів відносно проблемно-пошукових, дослідницьких та інших методів навчання. Ця особливість зумовлює певні організаційні зміни та вибір таких методик, які створюють для учня ситуацію самостійного вибору, вияву відповідальності й ініціативності, критичної оцінки й сміливості у прийнятті рішень, здатності в команді вирішувати проблеми. Відповідно основними видами діяльності учнів мають бути дослідницька, пошукова, творча тощо.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</w:p>
    <w:p w:rsidR="006A0BF8" w:rsidRDefault="006A0BF8" w:rsidP="006A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464A7">
        <w:rPr>
          <w:rFonts w:ascii="Times New Roman" w:eastAsia="Calibri" w:hAnsi="Times New Roman" w:cs="Times New Roman"/>
          <w:sz w:val="28"/>
          <w:szCs w:val="28"/>
          <w:lang w:val="uk-UA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FA769D" w:rsidRDefault="00FA769D" w:rsidP="006A0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15DA" w:rsidRPr="00A83DD5" w:rsidRDefault="006A0BF8" w:rsidP="00A83D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639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 і оцінювання навчальних досягнень здобувачів</w:t>
      </w:r>
      <w:r w:rsidRPr="005506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здійснюю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8D024D" w:rsidRPr="008D0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24D">
        <w:rPr>
          <w:rFonts w:ascii="Times New Roman" w:hAnsi="Times New Roman" w:cs="Times New Roman"/>
          <w:sz w:val="28"/>
          <w:szCs w:val="28"/>
          <w:lang w:val="uk-UA"/>
        </w:rPr>
        <w:t>відповідно до «Методичних рекомендацій щодо оцінювання результатів навчання учнів 1-4-х класів закладів загальної середньої освіти» (наказ МОН України від 13.07.2021 № 813)</w:t>
      </w:r>
      <w:r w:rsidR="008D024D"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5DA" w:rsidRPr="00A83DD5">
        <w:rPr>
          <w:rFonts w:ascii="Times New Roman" w:hAnsi="Times New Roman" w:cs="Times New Roman"/>
          <w:sz w:val="28"/>
          <w:szCs w:val="28"/>
          <w:lang w:val="uk-UA"/>
        </w:rPr>
        <w:t>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 w:rsidR="00D515DA" w:rsidRPr="00D515DA" w:rsidRDefault="00D515DA" w:rsidP="00B265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515DA">
        <w:rPr>
          <w:color w:val="auto"/>
          <w:sz w:val="28"/>
          <w:szCs w:val="28"/>
        </w:rPr>
        <w:t xml:space="preserve">Упродовж навчання в початковій школі здобувачі освіти опановують способи самоконтролю, саморефлексії і </w:t>
      </w:r>
      <w:proofErr w:type="spellStart"/>
      <w:r w:rsidRPr="00D515DA">
        <w:rPr>
          <w:color w:val="auto"/>
          <w:sz w:val="28"/>
          <w:szCs w:val="28"/>
        </w:rPr>
        <w:t>самооцінювання</w:t>
      </w:r>
      <w:proofErr w:type="spellEnd"/>
      <w:r w:rsidRPr="00D515DA">
        <w:rPr>
          <w:color w:val="auto"/>
          <w:sz w:val="28"/>
          <w:szCs w:val="28"/>
        </w:rPr>
        <w:t>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 w:rsidR="00FA769D" w:rsidRDefault="00D515DA" w:rsidP="00B2656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515DA">
        <w:rPr>
          <w:color w:val="auto"/>
          <w:sz w:val="28"/>
          <w:szCs w:val="28"/>
        </w:rPr>
        <w:t xml:space="preserve">Навчальні досягнення здобувачів у </w:t>
      </w:r>
      <w:r w:rsidR="00596D17">
        <w:rPr>
          <w:color w:val="auto"/>
          <w:sz w:val="28"/>
          <w:szCs w:val="28"/>
        </w:rPr>
        <w:t>3</w:t>
      </w:r>
      <w:r w:rsidR="00EE3CB4">
        <w:rPr>
          <w:color w:val="auto"/>
          <w:sz w:val="28"/>
          <w:szCs w:val="28"/>
        </w:rPr>
        <w:t>-х</w:t>
      </w:r>
      <w:r w:rsidRPr="00D515DA">
        <w:rPr>
          <w:color w:val="auto"/>
          <w:sz w:val="28"/>
          <w:szCs w:val="28"/>
        </w:rPr>
        <w:t xml:space="preserve"> класах підлягають формувальному та підсумковому (тематичному і завершальному) оцінюванню.</w:t>
      </w:r>
      <w:r w:rsidR="00B26561">
        <w:rPr>
          <w:color w:val="auto"/>
          <w:sz w:val="28"/>
          <w:szCs w:val="28"/>
        </w:rPr>
        <w:t xml:space="preserve"> </w:t>
      </w:r>
      <w:r w:rsidRPr="00B26561">
        <w:rPr>
          <w:bCs/>
          <w:i/>
          <w:color w:val="auto"/>
          <w:sz w:val="28"/>
          <w:szCs w:val="28"/>
        </w:rPr>
        <w:t xml:space="preserve">Формувальне </w:t>
      </w:r>
      <w:r w:rsidRPr="00B26561">
        <w:rPr>
          <w:bCs/>
          <w:color w:val="auto"/>
          <w:sz w:val="28"/>
          <w:szCs w:val="28"/>
        </w:rPr>
        <w:t>оцінювання</w:t>
      </w:r>
      <w:r w:rsidRPr="00D515DA">
        <w:rPr>
          <w:b/>
          <w:bCs/>
          <w:color w:val="auto"/>
          <w:sz w:val="28"/>
          <w:szCs w:val="28"/>
        </w:rPr>
        <w:t xml:space="preserve"> </w:t>
      </w:r>
      <w:r w:rsidRPr="00D515DA">
        <w:rPr>
          <w:color w:val="auto"/>
          <w:sz w:val="28"/>
          <w:szCs w:val="28"/>
        </w:rPr>
        <w:t xml:space="preserve">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</w:t>
      </w:r>
      <w:r w:rsidRPr="00D515DA">
        <w:rPr>
          <w:color w:val="auto"/>
          <w:sz w:val="28"/>
          <w:szCs w:val="28"/>
        </w:rPr>
        <w:lastRenderedPageBreak/>
        <w:t>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  <w:r w:rsidR="00B26561">
        <w:rPr>
          <w:color w:val="auto"/>
          <w:sz w:val="28"/>
          <w:szCs w:val="28"/>
        </w:rPr>
        <w:t xml:space="preserve"> </w:t>
      </w:r>
      <w:r w:rsidRPr="00B26561">
        <w:rPr>
          <w:bCs/>
          <w:i/>
          <w:color w:val="auto"/>
          <w:sz w:val="28"/>
          <w:szCs w:val="28"/>
        </w:rPr>
        <w:t>Підсумкове</w:t>
      </w:r>
      <w:r w:rsidRPr="00B26561">
        <w:rPr>
          <w:bCs/>
          <w:color w:val="auto"/>
          <w:sz w:val="28"/>
          <w:szCs w:val="28"/>
        </w:rPr>
        <w:t xml:space="preserve"> оцінювання</w:t>
      </w:r>
      <w:r w:rsidRPr="00D515DA">
        <w:rPr>
          <w:b/>
          <w:bCs/>
          <w:color w:val="auto"/>
          <w:sz w:val="28"/>
          <w:szCs w:val="28"/>
        </w:rPr>
        <w:t xml:space="preserve"> </w:t>
      </w:r>
      <w:r w:rsidRPr="00D515DA">
        <w:rPr>
          <w:color w:val="auto"/>
          <w:sz w:val="28"/>
          <w:szCs w:val="28"/>
        </w:rPr>
        <w:t>передбачає зіставлення навчальних досягнень здобувачів з очікуваними результатами навчання, визначеними освітньою програмою.</w:t>
      </w:r>
      <w:r w:rsidR="00192943">
        <w:rPr>
          <w:color w:val="auto"/>
          <w:sz w:val="28"/>
          <w:szCs w:val="28"/>
        </w:rPr>
        <w:t xml:space="preserve"> Результати оцінювання особистих надбань здобувачів освіти у </w:t>
      </w:r>
      <w:r w:rsidR="00596D17">
        <w:rPr>
          <w:color w:val="auto"/>
          <w:sz w:val="28"/>
          <w:szCs w:val="28"/>
        </w:rPr>
        <w:t>3</w:t>
      </w:r>
      <w:r w:rsidR="00EE3CB4">
        <w:rPr>
          <w:color w:val="auto"/>
          <w:sz w:val="28"/>
          <w:szCs w:val="28"/>
        </w:rPr>
        <w:t>-х</w:t>
      </w:r>
      <w:r w:rsidR="00192943">
        <w:rPr>
          <w:color w:val="auto"/>
          <w:sz w:val="28"/>
          <w:szCs w:val="28"/>
        </w:rPr>
        <w:t xml:space="preserve"> класах за рішенням педагогічної ради</w:t>
      </w:r>
      <w:r w:rsidR="001F1B41">
        <w:rPr>
          <w:color w:val="auto"/>
          <w:sz w:val="28"/>
          <w:szCs w:val="28"/>
        </w:rPr>
        <w:t xml:space="preserve"> (протокол від </w:t>
      </w:r>
      <w:r w:rsidR="001F1B41" w:rsidRPr="00213C7E">
        <w:rPr>
          <w:color w:val="auto"/>
          <w:sz w:val="28"/>
          <w:szCs w:val="28"/>
        </w:rPr>
        <w:t>27.01.2021 № 1</w:t>
      </w:r>
      <w:r w:rsidR="001F1B41">
        <w:rPr>
          <w:color w:val="auto"/>
          <w:sz w:val="28"/>
          <w:szCs w:val="28"/>
        </w:rPr>
        <w:t>)</w:t>
      </w:r>
      <w:r w:rsidR="004E41B8">
        <w:rPr>
          <w:color w:val="auto"/>
          <w:sz w:val="28"/>
          <w:szCs w:val="28"/>
        </w:rPr>
        <w:t xml:space="preserve"> затверджено</w:t>
      </w:r>
      <w:r w:rsidR="00BE10B2">
        <w:rPr>
          <w:color w:val="auto"/>
          <w:sz w:val="28"/>
          <w:szCs w:val="28"/>
        </w:rPr>
        <w:t xml:space="preserve"> виражати</w:t>
      </w:r>
      <w:r w:rsidR="004E41B8">
        <w:rPr>
          <w:color w:val="auto"/>
          <w:sz w:val="28"/>
          <w:szCs w:val="28"/>
        </w:rPr>
        <w:t xml:space="preserve"> </w:t>
      </w:r>
      <w:proofErr w:type="spellStart"/>
      <w:r w:rsidR="004E41B8">
        <w:rPr>
          <w:color w:val="auto"/>
          <w:sz w:val="28"/>
          <w:szCs w:val="28"/>
        </w:rPr>
        <w:t>рівнев</w:t>
      </w:r>
      <w:r w:rsidR="00BE10B2">
        <w:rPr>
          <w:color w:val="auto"/>
          <w:sz w:val="28"/>
          <w:szCs w:val="28"/>
        </w:rPr>
        <w:t>ою</w:t>
      </w:r>
      <w:proofErr w:type="spellEnd"/>
      <w:r w:rsidR="004E41B8">
        <w:rPr>
          <w:color w:val="auto"/>
          <w:sz w:val="28"/>
          <w:szCs w:val="28"/>
        </w:rPr>
        <w:t xml:space="preserve"> оцін</w:t>
      </w:r>
      <w:r w:rsidR="00BE10B2">
        <w:rPr>
          <w:color w:val="auto"/>
          <w:sz w:val="28"/>
          <w:szCs w:val="28"/>
        </w:rPr>
        <w:t>кою</w:t>
      </w:r>
      <w:r w:rsidR="004E41B8">
        <w:rPr>
          <w:color w:val="auto"/>
          <w:sz w:val="28"/>
          <w:szCs w:val="28"/>
        </w:rPr>
        <w:t xml:space="preserve"> та позначати буквами: «початковий» (П), «середній» (С), «достатній» (Д), «високий» (В)</w:t>
      </w:r>
      <w:r w:rsidR="00EF43D3">
        <w:rPr>
          <w:color w:val="auto"/>
          <w:sz w:val="28"/>
          <w:szCs w:val="28"/>
        </w:rPr>
        <w:t xml:space="preserve"> (додаток </w:t>
      </w:r>
      <w:r w:rsidR="007F43F9">
        <w:rPr>
          <w:color w:val="auto"/>
          <w:sz w:val="28"/>
          <w:szCs w:val="28"/>
        </w:rPr>
        <w:t>3</w:t>
      </w:r>
      <w:r w:rsidR="00EF43D3">
        <w:rPr>
          <w:color w:val="auto"/>
          <w:sz w:val="28"/>
          <w:szCs w:val="28"/>
        </w:rPr>
        <w:t>)</w:t>
      </w:r>
      <w:r w:rsidR="004E41B8">
        <w:rPr>
          <w:color w:val="auto"/>
          <w:sz w:val="28"/>
          <w:szCs w:val="28"/>
        </w:rPr>
        <w:t>.</w:t>
      </w:r>
    </w:p>
    <w:p w:rsidR="00080748" w:rsidRPr="00D515DA" w:rsidRDefault="00080748" w:rsidP="00B2656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0BF8" w:rsidRDefault="006A0BF8" w:rsidP="006A0B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Опис та інструменти системи внутрішн</w:t>
      </w:r>
      <w:r w:rsidR="00062FC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ього забезпечення якості освіти</w:t>
      </w:r>
    </w:p>
    <w:p w:rsidR="006A0BF8" w:rsidRPr="003D5711" w:rsidRDefault="006A0BF8" w:rsidP="006A0B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Система внутрішнього забезпечення якості складається з наступних компонентів:</w:t>
      </w:r>
    </w:p>
    <w:p w:rsidR="00080748" w:rsidRPr="00080748" w:rsidRDefault="006A0BF8" w:rsidP="0008074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кадрове за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безпечення освітньої діяльності</w:t>
      </w:r>
      <w:r w:rsidR="00080748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570"/>
        <w:gridCol w:w="1206"/>
        <w:gridCol w:w="1736"/>
        <w:gridCol w:w="1028"/>
        <w:gridCol w:w="5030"/>
      </w:tblGrid>
      <w:tr w:rsidR="006A0BF8" w:rsidTr="00EB07D0"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ПІБ</w:t>
            </w:r>
          </w:p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учителя</w:t>
            </w:r>
          </w:p>
        </w:tc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0" w:type="auto"/>
            <w:vAlign w:val="center"/>
          </w:tcPr>
          <w:p w:rsidR="006A0BF8" w:rsidRDefault="006A0BF8" w:rsidP="00EB07D0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Курси</w:t>
            </w:r>
          </w:p>
        </w:tc>
      </w:tr>
      <w:tr w:rsidR="00080748" w:rsidRPr="002633BF" w:rsidTr="00080748">
        <w:trPr>
          <w:trHeight w:val="557"/>
        </w:trPr>
        <w:tc>
          <w:tcPr>
            <w:tcW w:w="0" w:type="auto"/>
          </w:tcPr>
          <w:p w:rsidR="00080748" w:rsidRPr="009F446E" w:rsidRDefault="00080748" w:rsidP="00737AF9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</w:tcPr>
          <w:p w:rsidR="00080748" w:rsidRPr="009F446E" w:rsidRDefault="00080748" w:rsidP="00737AF9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</w:t>
            </w:r>
          </w:p>
        </w:tc>
        <w:tc>
          <w:tcPr>
            <w:tcW w:w="0" w:type="auto"/>
          </w:tcPr>
          <w:p w:rsidR="00080748" w:rsidRDefault="00080748" w:rsidP="00737AF9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F4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</w:tcPr>
          <w:p w:rsidR="00080748" w:rsidRPr="009F446E" w:rsidRDefault="00080748" w:rsidP="00737AF9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44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вища</w:t>
            </w:r>
          </w:p>
          <w:p w:rsidR="00080748" w:rsidRDefault="00080748" w:rsidP="00737AF9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80748" w:rsidRPr="002A0FB3" w:rsidRDefault="00080748" w:rsidP="00737AF9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</w:t>
            </w:r>
            <w:proofErr w:type="spellEnd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тренінги </w:t>
            </w:r>
            <w:r w:rsidRPr="002A0F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кваліфікації вчителів початкової школи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</w:t>
            </w:r>
            <w:r w:rsidRPr="002A0F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впровадження Державного стандарту початкової освіти відповідно до концепції «Нова українська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080748" w:rsidRPr="002A0FB3" w:rsidRDefault="00080748" w:rsidP="00737AF9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дистанційний</w:t>
            </w:r>
            <w:proofErr w:type="spellEnd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 на сайті студії 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лайн – освіти </w:t>
            </w:r>
            <w:proofErr w:type="spellStart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EdEra</w:t>
            </w:r>
            <w:proofErr w:type="spellEnd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80748" w:rsidRDefault="00080748" w:rsidP="00737AF9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тренінги</w:t>
            </w:r>
            <w:proofErr w:type="spellEnd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підготовки вчителів мистецтва, </w:t>
            </w:r>
            <w:r w:rsidRPr="002A0F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щодо впровадження нового Державного стандарту початкової школи відповідно до ко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нцепції «Нова українська школа»;</w:t>
            </w:r>
          </w:p>
          <w:p w:rsidR="00080748" w:rsidRDefault="00080748" w:rsidP="00737AF9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End"/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тренінг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для вчителів 1-2 класів за методикою LEGO </w:t>
            </w:r>
            <w:proofErr w:type="spellStart"/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Foundation</w:t>
            </w:r>
            <w:proofErr w:type="spellEnd"/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«Навчання через гру»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80748" w:rsidRPr="00213C7E" w:rsidRDefault="00080748" w:rsidP="00737AF9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63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тренінг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263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«Нова українська школа: відповідаємо на виклик»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вчителів початкової школи за програмою підготовки до навчання учнів у 3-4-х класах</w:t>
            </w:r>
          </w:p>
        </w:tc>
      </w:tr>
      <w:tr w:rsidR="00080748" w:rsidRPr="00FC7EEE" w:rsidTr="00C0707A">
        <w:trPr>
          <w:trHeight w:val="792"/>
        </w:trPr>
        <w:tc>
          <w:tcPr>
            <w:tcW w:w="0" w:type="auto"/>
            <w:gridSpan w:val="5"/>
            <w:tcBorders>
              <w:top w:val="single" w:sz="4" w:space="0" w:color="auto"/>
            </w:tcBorders>
          </w:tcPr>
          <w:p w:rsidR="00080748" w:rsidRPr="009F446E" w:rsidRDefault="00080748" w:rsidP="00062FCB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Всі вчителі – предметними, що викладають у початковій школі, пройшли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навчальні тренінги 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підвищення кваліфікації вчителів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впровадження Державного стандарту початкової освіти відповідно до концепції «Нова українська школа»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A0BF8" w:rsidRPr="00EF43D3" w:rsidRDefault="006A0BF8" w:rsidP="00EF43D3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навчально-методичне забезпечення освітньої діяльності;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матеріально-технічне забезпечення освітньої діяльності;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якість проведення навчальних занять;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моніторинг досягнення </w:t>
      </w:r>
      <w:r w:rsidRPr="00B669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учнями </w:t>
      </w: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результатів навчання (</w:t>
      </w:r>
      <w:proofErr w:type="spellStart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6A0BF8" w:rsidRPr="003D5711" w:rsidRDefault="006A0BF8" w:rsidP="006A0BF8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Завдання системи внутрішнього забезпечення якості освіти: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оновлення методичної бази освітньої діяльності;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6A0BF8" w:rsidRPr="00B6696A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моніторинг та оптимізація соціально-психологічного середовища закладу освіти;</w:t>
      </w:r>
    </w:p>
    <w:p w:rsidR="006A0BF8" w:rsidRPr="006611F9" w:rsidRDefault="006A0BF8" w:rsidP="006A0BF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створення необхідних умов для підвищення фахового кваліфікаційного рівня педагогічних працівників.</w:t>
      </w:r>
    </w:p>
    <w:p w:rsidR="00057DD9" w:rsidRDefault="006A0BF8" w:rsidP="005B3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Освітня програма</w:t>
      </w:r>
      <w:r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початкової освіти </w:t>
      </w:r>
      <w:r w:rsidRPr="00E92A56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на меті досягнення учнями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очікуваних</w:t>
      </w:r>
      <w:r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результатів навчання, визначених Державним стандартом початкової загальної освіти. </w:t>
      </w:r>
    </w:p>
    <w:p w:rsidR="00B23623" w:rsidRDefault="00B23623" w:rsidP="00D22E7E">
      <w:pPr>
        <w:pStyle w:val="1"/>
        <w:spacing w:line="264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B23623" w:rsidRDefault="00B23623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31756C" w:rsidRDefault="0031756C" w:rsidP="00B23623">
      <w:pPr>
        <w:rPr>
          <w:lang w:val="uk-UA"/>
        </w:rPr>
      </w:pPr>
    </w:p>
    <w:p w:rsidR="00FC7EEE" w:rsidRDefault="00FC7EEE" w:rsidP="00B23623">
      <w:pPr>
        <w:rPr>
          <w:lang w:val="uk-UA"/>
        </w:rPr>
      </w:pPr>
    </w:p>
    <w:p w:rsidR="00FC7EEE" w:rsidRDefault="00FC7EEE" w:rsidP="00B23623">
      <w:pPr>
        <w:rPr>
          <w:lang w:val="uk-UA"/>
        </w:rPr>
      </w:pPr>
    </w:p>
    <w:p w:rsidR="00FC7EEE" w:rsidRDefault="00FC7EEE" w:rsidP="00B23623">
      <w:pPr>
        <w:rPr>
          <w:lang w:val="uk-UA"/>
        </w:rPr>
      </w:pPr>
    </w:p>
    <w:p w:rsidR="00FC7EEE" w:rsidRDefault="00FC7EEE" w:rsidP="00B23623">
      <w:pPr>
        <w:rPr>
          <w:lang w:val="uk-UA"/>
        </w:rPr>
      </w:pPr>
    </w:p>
    <w:p w:rsidR="00FC7EEE" w:rsidRDefault="00FC7EEE" w:rsidP="00B23623">
      <w:pPr>
        <w:rPr>
          <w:lang w:val="uk-UA"/>
        </w:rPr>
      </w:pPr>
    </w:p>
    <w:p w:rsidR="00FC7EEE" w:rsidRDefault="00FC7EEE" w:rsidP="00B23623">
      <w:pPr>
        <w:rPr>
          <w:lang w:val="uk-UA"/>
        </w:rPr>
      </w:pPr>
    </w:p>
    <w:p w:rsidR="00FC7EEE" w:rsidRDefault="00FC7EEE" w:rsidP="00B23623">
      <w:pPr>
        <w:rPr>
          <w:lang w:val="uk-UA"/>
        </w:rPr>
      </w:pPr>
      <w:bookmarkStart w:id="0" w:name="_GoBack"/>
      <w:bookmarkEnd w:id="0"/>
    </w:p>
    <w:p w:rsidR="00D624EA" w:rsidRPr="00B23623" w:rsidRDefault="00D624EA" w:rsidP="00B23623">
      <w:pPr>
        <w:rPr>
          <w:lang w:val="uk-UA"/>
        </w:rPr>
      </w:pPr>
    </w:p>
    <w:p w:rsidR="00D22E7E" w:rsidRPr="009167F4" w:rsidRDefault="008E61F7" w:rsidP="00D22E7E">
      <w:pPr>
        <w:pStyle w:val="1"/>
        <w:spacing w:line="264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167F4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Додаток </w:t>
      </w:r>
      <w:r w:rsidR="001F04E1" w:rsidRPr="009167F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C0965" w:rsidRPr="009167F4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</w:p>
    <w:p w:rsidR="00B23623" w:rsidRDefault="00B23623" w:rsidP="001F04E1">
      <w:pPr>
        <w:rPr>
          <w:lang w:val="uk-UA"/>
        </w:rPr>
      </w:pPr>
    </w:p>
    <w:p w:rsidR="001F04E1" w:rsidRPr="00982F08" w:rsidRDefault="001F04E1" w:rsidP="001F04E1">
      <w:pPr>
        <w:pStyle w:val="1"/>
        <w:spacing w:line="264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Навчальний план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Запорізької гімназії № 107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Запорізької міської ради Запорізької області 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="00D624E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-х класів з українською мовою навчання</w:t>
      </w:r>
    </w:p>
    <w:p w:rsidR="001F04E1" w:rsidRPr="00572484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D624E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D624E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</w:p>
    <w:p w:rsidR="001F04E1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(до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Типової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освітньої програми для закладів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розробленої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 під керівництвом О.Я.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Савченко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3-4 класи</w:t>
      </w:r>
      <w:r w:rsidRPr="00982F0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F04E1" w:rsidRPr="00982F08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04E1" w:rsidRPr="00982F08" w:rsidRDefault="001F04E1" w:rsidP="001F0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2693"/>
      </w:tblGrid>
      <w:tr w:rsidR="001F04E1" w:rsidRPr="00982F08" w:rsidTr="00C95D82">
        <w:trPr>
          <w:trHeight w:val="59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освітньої галузі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Предмети</w:t>
            </w: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 на тиждень</w:t>
            </w:r>
          </w:p>
        </w:tc>
      </w:tr>
      <w:tr w:rsidR="001F04E1" w:rsidRPr="00982F08" w:rsidTr="00C95D82">
        <w:trPr>
          <w:trHeight w:val="34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982F08" w:rsidRDefault="001F04E1" w:rsidP="00C95D82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F13613" w:rsidRDefault="00D624EA" w:rsidP="00D624EA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3-А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Мовно-літературна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ітературне читання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1F04E1" w:rsidRPr="00982F08" w:rsidTr="00C95D82">
        <w:trPr>
          <w:trHeight w:val="462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0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1F04E1" w:rsidRPr="00982F08" w:rsidTr="00C95D82">
        <w:trPr>
          <w:trHeight w:val="82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Природнича, г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ромадянська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й історична, соціальна та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здоров’язбережувальна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освітні галузі)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досліджую світ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Дизайн і технології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rPr>
          <w:trHeight w:val="6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1F04E1" w:rsidRPr="00982F08" w:rsidTr="00C95D82">
        <w:trPr>
          <w:trHeight w:val="6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Інформатична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4E1" w:rsidRDefault="001F04E1" w:rsidP="00C95D8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Фізкультурна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C95D82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22+3</w:t>
            </w:r>
          </w:p>
        </w:tc>
      </w:tr>
      <w:tr w:rsidR="001F04E1" w:rsidRPr="00982F08" w:rsidTr="00C95D82">
        <w:trPr>
          <w:trHeight w:val="43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Гранично допустиме тижневе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навантаження учня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572484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2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</w:tr>
      <w:tr w:rsidR="001F04E1" w:rsidRPr="00982F08" w:rsidTr="00027783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83" w:rsidRDefault="00027783" w:rsidP="0002778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Додаткові години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курс за вибором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1F04E1" w:rsidRPr="00464B65" w:rsidRDefault="00027783" w:rsidP="0002778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Розвиток продуктивного мислення. 1-4 класи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027783" w:rsidP="000277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F04E1" w:rsidRPr="00982F08" w:rsidTr="00C95D8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1" w:rsidRPr="00F13613" w:rsidRDefault="001F04E1" w:rsidP="00C95D8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кількість навчальних годин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1" w:rsidRPr="00A4183D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  <w:r w:rsidRPr="00A41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+3</w:t>
            </w:r>
          </w:p>
        </w:tc>
      </w:tr>
      <w:tr w:rsidR="001F04E1" w:rsidRPr="00982F08" w:rsidTr="00C95D82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982F08" w:rsidRDefault="001F04E1" w:rsidP="00C95D8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Сумарна кількість навчальних годин, що фінансуються з бюджету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(без урахування поділу на групи)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E1" w:rsidRPr="00F13613" w:rsidRDefault="001F04E1" w:rsidP="00C95D8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</w:tr>
    </w:tbl>
    <w:p w:rsidR="001F04E1" w:rsidRDefault="001F04E1" w:rsidP="001F04E1">
      <w:pPr>
        <w:rPr>
          <w:lang w:val="uk-UA"/>
        </w:rPr>
      </w:pPr>
    </w:p>
    <w:p w:rsidR="00DD223C" w:rsidRDefault="00DD223C" w:rsidP="001F04E1">
      <w:pPr>
        <w:rPr>
          <w:lang w:val="uk-UA"/>
        </w:rPr>
      </w:pPr>
    </w:p>
    <w:p w:rsidR="00DD223C" w:rsidRDefault="00DD223C" w:rsidP="001F04E1">
      <w:pPr>
        <w:rPr>
          <w:lang w:val="uk-UA"/>
        </w:rPr>
      </w:pPr>
    </w:p>
    <w:p w:rsidR="000876CD" w:rsidRDefault="000876CD" w:rsidP="001F04E1">
      <w:pPr>
        <w:rPr>
          <w:lang w:val="uk-UA"/>
        </w:rPr>
      </w:pPr>
    </w:p>
    <w:p w:rsidR="00DD223C" w:rsidRPr="009167F4" w:rsidRDefault="00DD223C" w:rsidP="00DD2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67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Додаток </w:t>
      </w:r>
      <w:r w:rsidR="000876CD" w:rsidRPr="009167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Програмне забезпечення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інваріантної складової</w:t>
      </w:r>
      <w:r w:rsidRPr="00DD223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 202</w:t>
      </w:r>
      <w:r w:rsidR="00825DE6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4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– 202</w:t>
      </w:r>
      <w:r w:rsidR="00825DE6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5 </w:t>
      </w:r>
      <w:proofErr w:type="spellStart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н.р</w:t>
      </w:r>
      <w:proofErr w:type="spellEnd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33"/>
        <w:gridCol w:w="3519"/>
        <w:gridCol w:w="1921"/>
        <w:gridCol w:w="2332"/>
      </w:tblGrid>
      <w:tr w:rsidR="00DD223C" w:rsidRPr="00DD223C" w:rsidTr="00C91D45">
        <w:trPr>
          <w:cantSplit/>
          <w:trHeight w:val="828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Видавництво, рік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DD223C" w:rsidRPr="00DD223C" w:rsidTr="00AA7CAE">
        <w:trPr>
          <w:trHeight w:val="1166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825DE6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333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мова. Типова освітня програма, розроблена під керів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DD223C" w:rsidP="0033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D223C" w:rsidRPr="00DD223C" w:rsidRDefault="00DD223C" w:rsidP="00333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="003339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8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Літературне читання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825DE6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Літературне читання.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2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825DE6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Англійська мова.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2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825DE6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19" w:type="dxa"/>
            <w:shd w:val="clear" w:color="auto" w:fill="auto"/>
          </w:tcPr>
          <w:p w:rsidR="00DB1748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ництвом Савченко О.Я. </w:t>
            </w:r>
          </w:p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5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825DE6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0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 і технології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825DE6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 і технології.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4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825DE6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19" w:type="dxa"/>
            <w:shd w:val="clear" w:color="auto" w:fill="auto"/>
          </w:tcPr>
          <w:p w:rsidR="00DB1748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Інформатика.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ництвом Савченко О.Я. </w:t>
            </w:r>
          </w:p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64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825DE6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19" w:type="dxa"/>
            <w:shd w:val="clear" w:color="auto" w:fill="auto"/>
          </w:tcPr>
          <w:p w:rsidR="00DB1748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ництвом Савченко О.Я. </w:t>
            </w:r>
          </w:p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  <w:tr w:rsidR="00333972" w:rsidRPr="00DD223C" w:rsidTr="00AA7CAE">
        <w:trPr>
          <w:trHeight w:val="1278"/>
        </w:trPr>
        <w:tc>
          <w:tcPr>
            <w:tcW w:w="1802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Фізична культура</w:t>
            </w:r>
          </w:p>
        </w:tc>
        <w:tc>
          <w:tcPr>
            <w:tcW w:w="633" w:type="dxa"/>
            <w:shd w:val="clear" w:color="auto" w:fill="auto"/>
          </w:tcPr>
          <w:p w:rsidR="00333972" w:rsidRPr="00DD223C" w:rsidRDefault="00825DE6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19" w:type="dxa"/>
            <w:shd w:val="clear" w:color="auto" w:fill="auto"/>
          </w:tcPr>
          <w:p w:rsidR="00333972" w:rsidRPr="00DD223C" w:rsidRDefault="00333972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культура. Типова освітня програма, розроблена під керів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ництвом Савченко О.Я. (3-4 клас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333972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33972" w:rsidRPr="00DD223C" w:rsidRDefault="00333972" w:rsidP="0069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743-22</w:t>
            </w:r>
          </w:p>
        </w:tc>
      </w:tr>
    </w:tbl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Програмне забезпечення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варіативної складової</w:t>
      </w:r>
      <w:r w:rsidRPr="00DD223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 202</w:t>
      </w:r>
      <w:r w:rsidR="00825DE6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4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– 202</w:t>
      </w:r>
      <w:r w:rsidR="00825DE6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5</w:t>
      </w:r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proofErr w:type="spellStart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н.р</w:t>
      </w:r>
      <w:proofErr w:type="spellEnd"/>
      <w:r w:rsidRPr="00DD223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DD223C" w:rsidRPr="00DD223C" w:rsidRDefault="00DD223C" w:rsidP="00DD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33"/>
        <w:gridCol w:w="3519"/>
        <w:gridCol w:w="1921"/>
        <w:gridCol w:w="2332"/>
      </w:tblGrid>
      <w:tr w:rsidR="00DD223C" w:rsidRPr="00DD223C" w:rsidTr="00825DE6">
        <w:trPr>
          <w:cantSplit/>
          <w:trHeight w:val="828"/>
        </w:trPr>
        <w:tc>
          <w:tcPr>
            <w:tcW w:w="1802" w:type="dxa"/>
            <w:shd w:val="clear" w:color="auto" w:fill="auto"/>
            <w:vAlign w:val="center"/>
          </w:tcPr>
          <w:p w:rsidR="00DD223C" w:rsidRPr="00DD223C" w:rsidRDefault="00DD223C" w:rsidP="0082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D223C" w:rsidRPr="00DD223C" w:rsidRDefault="00DD223C" w:rsidP="0082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shd w:val="clear" w:color="auto" w:fill="auto"/>
            <w:vAlign w:val="center"/>
          </w:tcPr>
          <w:p w:rsidR="00DD223C" w:rsidRPr="00DD223C" w:rsidRDefault="00DD223C" w:rsidP="0082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DD223C" w:rsidRPr="00DD223C" w:rsidRDefault="00DD223C" w:rsidP="0082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DD223C" w:rsidRPr="00DD223C" w:rsidRDefault="00DD223C" w:rsidP="0082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  <w:vAlign w:val="center"/>
          </w:tcPr>
          <w:p w:rsidR="00DD223C" w:rsidRPr="00DD223C" w:rsidRDefault="00DD223C" w:rsidP="0082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DD223C" w:rsidRPr="00DD223C" w:rsidTr="00AA7CAE">
        <w:trPr>
          <w:trHeight w:val="1050"/>
        </w:trPr>
        <w:tc>
          <w:tcPr>
            <w:tcW w:w="1802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Розвиток продуктивного мислення </w:t>
            </w:r>
          </w:p>
        </w:tc>
        <w:tc>
          <w:tcPr>
            <w:tcW w:w="633" w:type="dxa"/>
            <w:shd w:val="clear" w:color="auto" w:fill="auto"/>
          </w:tcPr>
          <w:p w:rsidR="00DD223C" w:rsidRPr="00DD223C" w:rsidRDefault="00825DE6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Навчальна програма «Розвиток продуктивного мислення» </w:t>
            </w:r>
          </w:p>
          <w:p w:rsidR="00DD223C" w:rsidRPr="00DD223C" w:rsidRDefault="00DD223C" w:rsidP="00DD2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1-4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Мандрівець</w:t>
            </w:r>
          </w:p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 ІМЗО від 02.07.2019 № 22.1/12-Г-528</w:t>
            </w:r>
          </w:p>
        </w:tc>
      </w:tr>
      <w:tr w:rsidR="00DD223C" w:rsidRPr="00DD223C" w:rsidTr="00C91D45">
        <w:trPr>
          <w:trHeight w:val="763"/>
        </w:trPr>
        <w:tc>
          <w:tcPr>
            <w:tcW w:w="2435" w:type="dxa"/>
            <w:gridSpan w:val="2"/>
            <w:shd w:val="clear" w:color="auto" w:fill="auto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</w:t>
            </w:r>
          </w:p>
        </w:tc>
        <w:tc>
          <w:tcPr>
            <w:tcW w:w="3519" w:type="dxa"/>
            <w:shd w:val="clear" w:color="auto" w:fill="auto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Навчальний посібник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  <w:vAlign w:val="center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DD223C" w:rsidRPr="00DD223C" w:rsidTr="00C91D45">
        <w:trPr>
          <w:trHeight w:val="859"/>
        </w:trPr>
        <w:tc>
          <w:tcPr>
            <w:tcW w:w="2435" w:type="dxa"/>
            <w:gridSpan w:val="2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</w:p>
        </w:tc>
        <w:tc>
          <w:tcPr>
            <w:tcW w:w="3519" w:type="dxa"/>
            <w:shd w:val="clear" w:color="auto" w:fill="auto"/>
          </w:tcPr>
          <w:p w:rsidR="00DD223C" w:rsidRPr="00DD223C" w:rsidRDefault="00DD223C" w:rsidP="0082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Навчальний посібник «Планета міркувань». </w:t>
            </w:r>
            <w:r w:rsidR="00825D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клас</w:t>
            </w:r>
          </w:p>
        </w:tc>
        <w:tc>
          <w:tcPr>
            <w:tcW w:w="1921" w:type="dxa"/>
            <w:shd w:val="clear" w:color="auto" w:fill="auto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«ІСП»</w:t>
            </w:r>
          </w:p>
        </w:tc>
        <w:tc>
          <w:tcPr>
            <w:tcW w:w="2332" w:type="dxa"/>
          </w:tcPr>
          <w:p w:rsidR="00DD223C" w:rsidRPr="00DD223C" w:rsidRDefault="00DD223C" w:rsidP="00DD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22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 ІМЗО від 22.10.2018 № 22.1/12-Г-968</w:t>
            </w:r>
          </w:p>
        </w:tc>
      </w:tr>
    </w:tbl>
    <w:p w:rsidR="001650B7" w:rsidRPr="001F04E1" w:rsidRDefault="001650B7" w:rsidP="001F04E1">
      <w:pPr>
        <w:rPr>
          <w:lang w:val="uk-UA"/>
        </w:rPr>
      </w:pPr>
    </w:p>
    <w:sectPr w:rsidR="001650B7" w:rsidRPr="001F04E1" w:rsidSect="00FC7EE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5126"/>
    <w:multiLevelType w:val="multilevel"/>
    <w:tmpl w:val="AE80D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4F5E40"/>
    <w:multiLevelType w:val="hybridMultilevel"/>
    <w:tmpl w:val="ECDEAE78"/>
    <w:lvl w:ilvl="0" w:tplc="7332D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26DBC"/>
    <w:multiLevelType w:val="hybridMultilevel"/>
    <w:tmpl w:val="27928A2E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4E693D"/>
    <w:multiLevelType w:val="hybridMultilevel"/>
    <w:tmpl w:val="0E54F5D2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E15E80"/>
    <w:multiLevelType w:val="hybridMultilevel"/>
    <w:tmpl w:val="2934086E"/>
    <w:lvl w:ilvl="0" w:tplc="64A0D2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546C7846"/>
    <w:multiLevelType w:val="multilevel"/>
    <w:tmpl w:val="DA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1F4659"/>
    <w:multiLevelType w:val="hybridMultilevel"/>
    <w:tmpl w:val="F1A00648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E302CB"/>
    <w:multiLevelType w:val="hybridMultilevel"/>
    <w:tmpl w:val="8B42DB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462"/>
    <w:rsid w:val="0000417E"/>
    <w:rsid w:val="000058A3"/>
    <w:rsid w:val="00010ADB"/>
    <w:rsid w:val="00027783"/>
    <w:rsid w:val="00052043"/>
    <w:rsid w:val="00057DD9"/>
    <w:rsid w:val="00062FCB"/>
    <w:rsid w:val="00065708"/>
    <w:rsid w:val="00074A1C"/>
    <w:rsid w:val="0007720F"/>
    <w:rsid w:val="00080748"/>
    <w:rsid w:val="0008254E"/>
    <w:rsid w:val="000876CD"/>
    <w:rsid w:val="000A116E"/>
    <w:rsid w:val="000B4C5E"/>
    <w:rsid w:val="000D43D3"/>
    <w:rsid w:val="000D5B16"/>
    <w:rsid w:val="000D69D0"/>
    <w:rsid w:val="000F2620"/>
    <w:rsid w:val="00105753"/>
    <w:rsid w:val="00110335"/>
    <w:rsid w:val="00110A9A"/>
    <w:rsid w:val="00113642"/>
    <w:rsid w:val="00117465"/>
    <w:rsid w:val="00120DD1"/>
    <w:rsid w:val="001253C9"/>
    <w:rsid w:val="0012619B"/>
    <w:rsid w:val="00141906"/>
    <w:rsid w:val="00144444"/>
    <w:rsid w:val="001650B7"/>
    <w:rsid w:val="00187493"/>
    <w:rsid w:val="00190FF8"/>
    <w:rsid w:val="00192943"/>
    <w:rsid w:val="001A16FE"/>
    <w:rsid w:val="001A2EDA"/>
    <w:rsid w:val="001B2BE5"/>
    <w:rsid w:val="001C1516"/>
    <w:rsid w:val="001F04E1"/>
    <w:rsid w:val="001F1B41"/>
    <w:rsid w:val="001F7F44"/>
    <w:rsid w:val="002134D4"/>
    <w:rsid w:val="00213C7E"/>
    <w:rsid w:val="002277EF"/>
    <w:rsid w:val="00246219"/>
    <w:rsid w:val="0025604F"/>
    <w:rsid w:val="002633BF"/>
    <w:rsid w:val="00271B5B"/>
    <w:rsid w:val="00273E8C"/>
    <w:rsid w:val="00291598"/>
    <w:rsid w:val="002A0C16"/>
    <w:rsid w:val="002A0FB3"/>
    <w:rsid w:val="002A76B7"/>
    <w:rsid w:val="002E1AE8"/>
    <w:rsid w:val="0031756C"/>
    <w:rsid w:val="00333972"/>
    <w:rsid w:val="00334813"/>
    <w:rsid w:val="00337309"/>
    <w:rsid w:val="00347897"/>
    <w:rsid w:val="003535B9"/>
    <w:rsid w:val="0036124A"/>
    <w:rsid w:val="00363B0E"/>
    <w:rsid w:val="00375F9E"/>
    <w:rsid w:val="00397233"/>
    <w:rsid w:val="003A3A8B"/>
    <w:rsid w:val="003B3349"/>
    <w:rsid w:val="003B36C3"/>
    <w:rsid w:val="003C4288"/>
    <w:rsid w:val="003C6A8B"/>
    <w:rsid w:val="003D5711"/>
    <w:rsid w:val="003E4985"/>
    <w:rsid w:val="003F75B9"/>
    <w:rsid w:val="003F7605"/>
    <w:rsid w:val="00403824"/>
    <w:rsid w:val="00403A8A"/>
    <w:rsid w:val="00412A5F"/>
    <w:rsid w:val="004209D8"/>
    <w:rsid w:val="00424A59"/>
    <w:rsid w:val="00437BAA"/>
    <w:rsid w:val="00440A83"/>
    <w:rsid w:val="00450021"/>
    <w:rsid w:val="004504B3"/>
    <w:rsid w:val="00451F18"/>
    <w:rsid w:val="00453092"/>
    <w:rsid w:val="004624E7"/>
    <w:rsid w:val="00472494"/>
    <w:rsid w:val="004821AF"/>
    <w:rsid w:val="0049224B"/>
    <w:rsid w:val="004B6331"/>
    <w:rsid w:val="004C4664"/>
    <w:rsid w:val="004D0365"/>
    <w:rsid w:val="004E41B8"/>
    <w:rsid w:val="004F0277"/>
    <w:rsid w:val="004F1866"/>
    <w:rsid w:val="004F2965"/>
    <w:rsid w:val="0051353B"/>
    <w:rsid w:val="00541D00"/>
    <w:rsid w:val="00544419"/>
    <w:rsid w:val="00546C0E"/>
    <w:rsid w:val="00570A9C"/>
    <w:rsid w:val="00596D17"/>
    <w:rsid w:val="005A4F75"/>
    <w:rsid w:val="005B3BDA"/>
    <w:rsid w:val="005C3E36"/>
    <w:rsid w:val="005C53FC"/>
    <w:rsid w:val="005D50F6"/>
    <w:rsid w:val="005D6FD0"/>
    <w:rsid w:val="00612ABD"/>
    <w:rsid w:val="00615D5F"/>
    <w:rsid w:val="00621D64"/>
    <w:rsid w:val="00635DDE"/>
    <w:rsid w:val="006464A7"/>
    <w:rsid w:val="006577DC"/>
    <w:rsid w:val="00657B69"/>
    <w:rsid w:val="00665802"/>
    <w:rsid w:val="00690035"/>
    <w:rsid w:val="006904E4"/>
    <w:rsid w:val="00693757"/>
    <w:rsid w:val="006A0BF8"/>
    <w:rsid w:val="006B3353"/>
    <w:rsid w:val="006C07E2"/>
    <w:rsid w:val="006C694F"/>
    <w:rsid w:val="006D6D73"/>
    <w:rsid w:val="006D74FB"/>
    <w:rsid w:val="006F66B6"/>
    <w:rsid w:val="007007E1"/>
    <w:rsid w:val="00701BE3"/>
    <w:rsid w:val="0070318F"/>
    <w:rsid w:val="0072122C"/>
    <w:rsid w:val="0073170B"/>
    <w:rsid w:val="0073377A"/>
    <w:rsid w:val="00733D29"/>
    <w:rsid w:val="00734207"/>
    <w:rsid w:val="00736CA3"/>
    <w:rsid w:val="00747F0E"/>
    <w:rsid w:val="00751147"/>
    <w:rsid w:val="00754780"/>
    <w:rsid w:val="00766BBD"/>
    <w:rsid w:val="00782DA1"/>
    <w:rsid w:val="007931D2"/>
    <w:rsid w:val="0079597D"/>
    <w:rsid w:val="00797BF1"/>
    <w:rsid w:val="007B43E3"/>
    <w:rsid w:val="007C0C5C"/>
    <w:rsid w:val="007C1C3C"/>
    <w:rsid w:val="007C49C0"/>
    <w:rsid w:val="007D35E6"/>
    <w:rsid w:val="007E7D8E"/>
    <w:rsid w:val="007F43F9"/>
    <w:rsid w:val="007F5477"/>
    <w:rsid w:val="00805FA1"/>
    <w:rsid w:val="00825DE6"/>
    <w:rsid w:val="00836740"/>
    <w:rsid w:val="00851661"/>
    <w:rsid w:val="00857311"/>
    <w:rsid w:val="00867E5C"/>
    <w:rsid w:val="00873A75"/>
    <w:rsid w:val="0087780A"/>
    <w:rsid w:val="00885B2E"/>
    <w:rsid w:val="008904E9"/>
    <w:rsid w:val="0089453D"/>
    <w:rsid w:val="0089564F"/>
    <w:rsid w:val="008A730B"/>
    <w:rsid w:val="008D024D"/>
    <w:rsid w:val="008D2B5B"/>
    <w:rsid w:val="008D7888"/>
    <w:rsid w:val="008E61F7"/>
    <w:rsid w:val="008F5A66"/>
    <w:rsid w:val="00910E6D"/>
    <w:rsid w:val="0091231D"/>
    <w:rsid w:val="009167F4"/>
    <w:rsid w:val="009243FC"/>
    <w:rsid w:val="00936CC1"/>
    <w:rsid w:val="00952534"/>
    <w:rsid w:val="009527FF"/>
    <w:rsid w:val="00980DD5"/>
    <w:rsid w:val="0098121C"/>
    <w:rsid w:val="0099752D"/>
    <w:rsid w:val="009A7B37"/>
    <w:rsid w:val="009B3B4F"/>
    <w:rsid w:val="009B60AF"/>
    <w:rsid w:val="009D12B6"/>
    <w:rsid w:val="009D71D2"/>
    <w:rsid w:val="009E1AE3"/>
    <w:rsid w:val="009F446E"/>
    <w:rsid w:val="00A15462"/>
    <w:rsid w:val="00A218CB"/>
    <w:rsid w:val="00A33A99"/>
    <w:rsid w:val="00A40A64"/>
    <w:rsid w:val="00A54A3B"/>
    <w:rsid w:val="00A62812"/>
    <w:rsid w:val="00A74B77"/>
    <w:rsid w:val="00A838AD"/>
    <w:rsid w:val="00A83DD5"/>
    <w:rsid w:val="00A84518"/>
    <w:rsid w:val="00A85609"/>
    <w:rsid w:val="00AA46EF"/>
    <w:rsid w:val="00AA7CAE"/>
    <w:rsid w:val="00AE28EC"/>
    <w:rsid w:val="00B1657F"/>
    <w:rsid w:val="00B16DA6"/>
    <w:rsid w:val="00B226A3"/>
    <w:rsid w:val="00B23623"/>
    <w:rsid w:val="00B26561"/>
    <w:rsid w:val="00B50437"/>
    <w:rsid w:val="00B71C45"/>
    <w:rsid w:val="00B72805"/>
    <w:rsid w:val="00BB15F2"/>
    <w:rsid w:val="00BC1C51"/>
    <w:rsid w:val="00BC571F"/>
    <w:rsid w:val="00BC710E"/>
    <w:rsid w:val="00BD2642"/>
    <w:rsid w:val="00BD686F"/>
    <w:rsid w:val="00BE10B2"/>
    <w:rsid w:val="00BE1653"/>
    <w:rsid w:val="00BF616B"/>
    <w:rsid w:val="00C00FE5"/>
    <w:rsid w:val="00C04BD5"/>
    <w:rsid w:val="00C315FF"/>
    <w:rsid w:val="00C319C1"/>
    <w:rsid w:val="00C35B9D"/>
    <w:rsid w:val="00C40676"/>
    <w:rsid w:val="00C71624"/>
    <w:rsid w:val="00C806CB"/>
    <w:rsid w:val="00C845CF"/>
    <w:rsid w:val="00C95D82"/>
    <w:rsid w:val="00CA0EBA"/>
    <w:rsid w:val="00CB1109"/>
    <w:rsid w:val="00CB3B26"/>
    <w:rsid w:val="00CC0B9C"/>
    <w:rsid w:val="00CC77E5"/>
    <w:rsid w:val="00D04FC0"/>
    <w:rsid w:val="00D0581D"/>
    <w:rsid w:val="00D14EF4"/>
    <w:rsid w:val="00D17382"/>
    <w:rsid w:val="00D22E7E"/>
    <w:rsid w:val="00D263A8"/>
    <w:rsid w:val="00D31831"/>
    <w:rsid w:val="00D353E8"/>
    <w:rsid w:val="00D379CD"/>
    <w:rsid w:val="00D42F87"/>
    <w:rsid w:val="00D515DA"/>
    <w:rsid w:val="00D54A67"/>
    <w:rsid w:val="00D56ADF"/>
    <w:rsid w:val="00D624EA"/>
    <w:rsid w:val="00D65881"/>
    <w:rsid w:val="00D71476"/>
    <w:rsid w:val="00D8479F"/>
    <w:rsid w:val="00DA289B"/>
    <w:rsid w:val="00DA4C5B"/>
    <w:rsid w:val="00DB14A1"/>
    <w:rsid w:val="00DB1748"/>
    <w:rsid w:val="00DB5156"/>
    <w:rsid w:val="00DC0965"/>
    <w:rsid w:val="00DD223C"/>
    <w:rsid w:val="00DE3FB7"/>
    <w:rsid w:val="00DF4B3B"/>
    <w:rsid w:val="00DF7A71"/>
    <w:rsid w:val="00E1105E"/>
    <w:rsid w:val="00E12526"/>
    <w:rsid w:val="00E35260"/>
    <w:rsid w:val="00E6541B"/>
    <w:rsid w:val="00E71E09"/>
    <w:rsid w:val="00E7669E"/>
    <w:rsid w:val="00E92A56"/>
    <w:rsid w:val="00E9389F"/>
    <w:rsid w:val="00EB01CC"/>
    <w:rsid w:val="00EB07D0"/>
    <w:rsid w:val="00EB40C7"/>
    <w:rsid w:val="00ED7251"/>
    <w:rsid w:val="00EE2A18"/>
    <w:rsid w:val="00EE31EC"/>
    <w:rsid w:val="00EE3CB4"/>
    <w:rsid w:val="00EF43D3"/>
    <w:rsid w:val="00F036A4"/>
    <w:rsid w:val="00F20F49"/>
    <w:rsid w:val="00F6249C"/>
    <w:rsid w:val="00F76536"/>
    <w:rsid w:val="00F90A02"/>
    <w:rsid w:val="00FA55C9"/>
    <w:rsid w:val="00FA769D"/>
    <w:rsid w:val="00FC13D1"/>
    <w:rsid w:val="00FC7EEE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62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2E7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FE5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B71C45"/>
    <w:rPr>
      <w:rFonts w:asciiTheme="minorHAnsi" w:hAnsiTheme="minorHAnsi" w:cstheme="minorBidi"/>
      <w:sz w:val="22"/>
      <w:szCs w:val="22"/>
      <w:lang w:val="uk-UA"/>
    </w:rPr>
  </w:style>
  <w:style w:type="paragraph" w:customStyle="1" w:styleId="11">
    <w:name w:val="Звичайний1"/>
    <w:rsid w:val="00B71C4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uk-UA" w:eastAsia="ru-RU"/>
    </w:rPr>
  </w:style>
  <w:style w:type="paragraph" w:styleId="a5">
    <w:name w:val="Normal (Web)"/>
    <w:basedOn w:val="a"/>
    <w:uiPriority w:val="99"/>
    <w:unhideWhenUsed/>
    <w:rsid w:val="00CC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04B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2E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Default">
    <w:name w:val="Default"/>
    <w:rsid w:val="00D515DA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C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28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1253C9"/>
    <w:pPr>
      <w:spacing w:after="120" w:line="259" w:lineRule="auto"/>
      <w:ind w:left="283"/>
    </w:pPr>
    <w:rPr>
      <w:lang w:val="uk-UA"/>
    </w:rPr>
  </w:style>
  <w:style w:type="character" w:customStyle="1" w:styleId="aa">
    <w:name w:val="Основной текст с отступом Знак"/>
    <w:basedOn w:val="a0"/>
    <w:link w:val="a9"/>
    <w:uiPriority w:val="99"/>
    <w:rsid w:val="001253C9"/>
    <w:rPr>
      <w:rFonts w:asciiTheme="minorHAnsi" w:hAnsiTheme="minorHAnsi" w:cstheme="minorBidi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82035E-B8DA-4328-B939-0A853AEA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11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Пользователь</cp:lastModifiedBy>
  <cp:revision>128</cp:revision>
  <cp:lastPrinted>2024-08-12T17:03:00Z</cp:lastPrinted>
  <dcterms:created xsi:type="dcterms:W3CDTF">2020-08-13T10:00:00Z</dcterms:created>
  <dcterms:modified xsi:type="dcterms:W3CDTF">2024-09-18T05:24:00Z</dcterms:modified>
</cp:coreProperties>
</file>