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ОЦІНЮВАННЯ НАВЧАЛЬНИХ ДОСЯГНЕНЬ </w:t>
      </w:r>
      <w:r w:rsidDel="00000000" w:rsidR="00000000" w:rsidRPr="00000000">
        <w:rPr>
          <w:rFonts w:ascii="Times New Roman" w:cs="Times New Roman" w:eastAsia="Times New Roman" w:hAnsi="Times New Roman"/>
          <w:b w:val="1"/>
          <w:sz w:val="28"/>
          <w:szCs w:val="28"/>
          <w:rtl w:val="0"/>
        </w:rPr>
        <w:t xml:space="preserve">ЗДОБУВАЧІВ ОСВІТИ</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З ХІМІЇ</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Оцінювання теоретичних знань</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оцінюванні рівня навчальних досягнень з хімії враховується: </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оволодіння хімічною мовою як засобом відображення знань про речовини і хімічні явища; </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засвоєння теоретичних знань; </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сформованість експериментальних умінь, необхідних для виконання хімічних дослідів, передбачених навчальною програмою; </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здатність учнів застосовувати набуті знання на практиці; </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уміння розв’язувати розрахункові задачі. </w:t>
      </w:r>
    </w:p>
    <w:p w:rsidR="00000000" w:rsidDel="00000000" w:rsidP="00000000" w:rsidRDefault="00000000" w:rsidRPr="00000000" w14:paraId="0000000B">
      <w:pPr>
        <w:spacing w:after="2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Тематична оцінка</w:t>
      </w:r>
      <w:r w:rsidDel="00000000" w:rsidR="00000000" w:rsidRPr="00000000">
        <w:rPr>
          <w:rFonts w:ascii="Times New Roman" w:cs="Times New Roman" w:eastAsia="Times New Roman" w:hAnsi="Times New Roman"/>
          <w:sz w:val="28"/>
          <w:szCs w:val="28"/>
          <w:rtl w:val="0"/>
        </w:rPr>
        <w:t xml:space="preserve">, яка виставляється по закінченні вивчення теми (частини теми), має враховувати всі види навчальної діяльності учнів, передбачені навчальними програмами, а саме: </w:t>
      </w:r>
    </w:p>
    <w:p w:rsidR="00000000" w:rsidDel="00000000" w:rsidP="00000000" w:rsidRDefault="00000000" w:rsidRPr="00000000" w14:paraId="0000000C">
      <w:pPr>
        <w:numPr>
          <w:ilvl w:val="0"/>
          <w:numId w:val="10"/>
        </w:numPr>
        <w:spacing w:before="280" w:lineRule="auto"/>
        <w:ind w:left="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рівень володіння теоретичними знаннями; </w:t>
      </w:r>
    </w:p>
    <w:p w:rsidR="00000000" w:rsidDel="00000000" w:rsidP="00000000" w:rsidRDefault="00000000" w:rsidRPr="00000000" w14:paraId="0000000D">
      <w:pPr>
        <w:numPr>
          <w:ilvl w:val="0"/>
          <w:numId w:val="10"/>
        </w:numPr>
        <w:ind w:left="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рівень умінь використовувати теоретичні знання під час розв’язування задач різного типу; </w:t>
      </w:r>
    </w:p>
    <w:p w:rsidR="00000000" w:rsidDel="00000000" w:rsidP="00000000" w:rsidRDefault="00000000" w:rsidRPr="00000000" w14:paraId="0000000E">
      <w:pPr>
        <w:numPr>
          <w:ilvl w:val="0"/>
          <w:numId w:val="10"/>
        </w:numPr>
        <w:ind w:left="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оцінювання навчальних досягнень учнів за техніку виконання практичних (лабораторних) робіт (дослідів); </w:t>
      </w:r>
    </w:p>
    <w:p w:rsidR="00000000" w:rsidDel="00000000" w:rsidP="00000000" w:rsidRDefault="00000000" w:rsidRPr="00000000" w14:paraId="0000000F">
      <w:pPr>
        <w:numPr>
          <w:ilvl w:val="0"/>
          <w:numId w:val="10"/>
        </w:numPr>
        <w:spacing w:after="280" w:lineRule="auto"/>
        <w:ind w:left="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оцінювання вміння узагальнювати результати дослідження. </w:t>
      </w:r>
    </w:p>
    <w:p w:rsidR="00000000" w:rsidDel="00000000" w:rsidP="00000000" w:rsidRDefault="00000000" w:rsidRPr="00000000" w14:paraId="00000010">
      <w:pPr>
        <w:spacing w:line="276"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Семестрова оцінка</w:t>
      </w:r>
      <w:r w:rsidDel="00000000" w:rsidR="00000000" w:rsidRPr="00000000">
        <w:rPr>
          <w:rFonts w:ascii="Times New Roman" w:cs="Times New Roman" w:eastAsia="Times New Roman" w:hAnsi="Times New Roman"/>
          <w:sz w:val="28"/>
          <w:szCs w:val="28"/>
          <w:rtl w:val="0"/>
        </w:rPr>
        <w:t xml:space="preserve"> розраховується на основі тематичного оцінювання і є його середнім арифметичним;</w:t>
      </w:r>
    </w:p>
    <w:p w:rsidR="00000000" w:rsidDel="00000000" w:rsidP="00000000" w:rsidRDefault="00000000" w:rsidRPr="00000000" w14:paraId="00000011">
      <w:pPr>
        <w:spacing w:line="276"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Річна оцінка</w:t>
      </w:r>
      <w:r w:rsidDel="00000000" w:rsidR="00000000" w:rsidRPr="00000000">
        <w:rPr>
          <w:rFonts w:ascii="Times New Roman" w:cs="Times New Roman" w:eastAsia="Times New Roman" w:hAnsi="Times New Roman"/>
          <w:sz w:val="28"/>
          <w:szCs w:val="28"/>
          <w:rtl w:val="0"/>
        </w:rPr>
        <w:t xml:space="preserve"> є середнім арифметичним семестрових оцінок.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sz w:val="28"/>
          <w:szCs w:val="28"/>
        </w:rPr>
      </w:pPr>
      <w:r w:rsidDel="00000000" w:rsidR="00000000" w:rsidRPr="00000000">
        <w:rPr>
          <w:rtl w:val="0"/>
        </w:rPr>
      </w:r>
    </w:p>
    <w:tbl>
      <w:tblPr>
        <w:tblStyle w:val="Table1"/>
        <w:tblW w:w="10590.0" w:type="dxa"/>
        <w:jc w:val="left"/>
        <w:tblInd w:w="106.0" w:type="dxa"/>
        <w:tblLayout w:type="fixed"/>
        <w:tblLook w:val="0000"/>
      </w:tblPr>
      <w:tblGrid>
        <w:gridCol w:w="2043"/>
        <w:gridCol w:w="929"/>
        <w:gridCol w:w="7618"/>
        <w:tblGridChange w:id="0">
          <w:tblGrid>
            <w:gridCol w:w="2043"/>
            <w:gridCol w:w="929"/>
            <w:gridCol w:w="7618"/>
          </w:tblGrid>
        </w:tblGridChange>
      </w:tblGrid>
      <w:tr>
        <w:trPr>
          <w:trHeight w:val="1228" w:hRule="atLeast"/>
        </w:trPr>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Рівні навчальних досягнень</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Бали</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Характеристика навчальних досягнень учня (учениці)</w:t>
            </w:r>
            <w:r w:rsidDel="00000000" w:rsidR="00000000" w:rsidRPr="00000000">
              <w:rPr>
                <w:rtl w:val="0"/>
              </w:rPr>
            </w:r>
          </w:p>
        </w:tc>
      </w:tr>
      <w:tr>
        <w:trPr>
          <w:trHeight w:val="1048" w:hRule="atLeast"/>
        </w:trPr>
        <w:tc>
          <w:tcPr>
            <w:vMerge w:val="restart"/>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Початковий</w:t>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розпізнає деякі хімічні об’єкти (хімічні символи, формули, явища, посуд тощо) і називає їх (на побутовому рівні)</w:t>
            </w:r>
          </w:p>
        </w:tc>
      </w:tr>
      <w:tr>
        <w:trPr>
          <w:trHeight w:val="370" w:hRule="atLeast"/>
        </w:trPr>
        <w:tc>
          <w:tcPr>
            <w:vMerge w:val="continue"/>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описує деякі хімічні об’єкти за певними ознаками</w:t>
            </w:r>
          </w:p>
        </w:tc>
      </w:tr>
      <w:tr>
        <w:trPr>
          <w:trHeight w:val="370" w:hRule="atLeast"/>
        </w:trPr>
        <w:tc>
          <w:tcPr>
            <w:vMerge w:val="continue"/>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має фрагментарні уявлення з предмета вивчення і під керівництвом вчителя може відтворити окремі його частини</w:t>
            </w:r>
          </w:p>
        </w:tc>
      </w:tr>
      <w:tr>
        <w:trPr>
          <w:trHeight w:val="578" w:hRule="atLeast"/>
        </w:trPr>
        <w:tc>
          <w:tcPr>
            <w:vMerge w:val="restart"/>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w:t>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відтворює деякі факти, що стосуються хімічних сполук і явищ</w:t>
            </w:r>
          </w:p>
        </w:tc>
      </w:tr>
      <w:tr>
        <w:trPr>
          <w:trHeight w:val="370" w:hRule="atLeast"/>
        </w:trPr>
        <w:tc>
          <w:tcPr>
            <w:vMerge w:val="continue"/>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відтворює окремі частини навчального матеріалу, дає визначення основних понять</w:t>
            </w:r>
          </w:p>
        </w:tc>
      </w:tr>
      <w:tr>
        <w:trPr>
          <w:trHeight w:val="370" w:hRule="atLeast"/>
        </w:trPr>
        <w:tc>
          <w:tcPr>
            <w:vMerge w:val="continue"/>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послідовно відтворює значну частину навчального матеріалу</w:t>
            </w:r>
          </w:p>
        </w:tc>
      </w:tr>
      <w:tr>
        <w:trPr>
          <w:trHeight w:val="836" w:hRule="atLeast"/>
        </w:trPr>
        <w:tc>
          <w:tcPr>
            <w:vMerge w:val="restart"/>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Достатній</w:t>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відтворює навчальний матеріал, наводить  приклади, з допомогою вчителя порівнює хімічні об’єкти</w:t>
            </w:r>
          </w:p>
        </w:tc>
      </w:tr>
      <w:tr>
        <w:trPr>
          <w:trHeight w:val="370" w:hRule="atLeast"/>
        </w:trPr>
        <w:tc>
          <w:tcPr>
            <w:vMerge w:val="continue"/>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логічно відтворює фактичний і теоретичний навчальний матеріал, застосовує знання в стандартних умовах, порівнює, класифікує хімічні об’єкти</w:t>
            </w:r>
          </w:p>
        </w:tc>
      </w:tr>
      <w:tr>
        <w:trPr>
          <w:trHeight w:val="370" w:hRule="atLeast"/>
        </w:trPr>
        <w:tc>
          <w:tcPr>
            <w:vMerge w:val="continue"/>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володіє знаннями основоположних хімічних теорій і фактів, наводить приклади на підтвердження цього, аналізує інформацію, робить   висновки</w:t>
            </w:r>
          </w:p>
        </w:tc>
      </w:tr>
      <w:tr>
        <w:trPr>
          <w:trHeight w:val="1058" w:hRule="atLeast"/>
        </w:trPr>
        <w:tc>
          <w:tcPr>
            <w:vMerge w:val="restart"/>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Високий</w:t>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володіє навчальним матеріалом і застосовує знання на практиці, узагальнює й систематизує інформацію, робить аргументовані висновки</w:t>
            </w:r>
          </w:p>
        </w:tc>
      </w:tr>
      <w:tr>
        <w:trPr>
          <w:trHeight w:val="370" w:hRule="atLeast"/>
        </w:trPr>
        <w:tc>
          <w:tcPr>
            <w:vMerge w:val="continue"/>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w:t>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володіє засвоєними знаннями і використовує їх у нестандартних ситуаціях, встановлює зв’язки між явищами; самостійно знаходить, оцінює і використовує інформацію з різних джерел згідно з поставленим завданням; робить узагальнювальні висновки</w:t>
            </w:r>
          </w:p>
        </w:tc>
      </w:tr>
      <w:tr>
        <w:trPr>
          <w:trHeight w:val="370" w:hRule="atLeast"/>
        </w:trPr>
        <w:tc>
          <w:tcPr>
            <w:vMerge w:val="continue"/>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має системні знання з предмета, аргументовано використовує їх, у тому числі в проблемних ситуаціях; аналізує додаткову інформацію; самостійно оцінює явища, приймає рішення, висловлює судження, пов’язані з речовинами та їх перетвореннями</w:t>
            </w:r>
          </w:p>
        </w:tc>
      </w:tr>
    </w:tbl>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оцінювання навчальних досягнень учнів при виконанні </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лабораторних і практичних робіт</w:t>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оцінюванні рівня володіння учнями практичними вміннями та навичками під час виконання фронтальних лабораторних робіт, експериментальних задач, робіт хімічного практикуму враховуються знання алгоритмів спостереження, етапів проведення дослідження (планування дослідів чи спостережень, збирання установки за схемою; проведення дослідження, знімання показників з приладів), оформлення результатів дослідження - складання таблиць, побудова графіків тощо; обчислювання похибок вимірювання (за потребою), обґрунтування висновків проведеного експерименту чи спостереження. </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Рівні складності лабораторних робіт можуть задаватися: </w:t>
      </w:r>
    </w:p>
    <w:p w:rsidR="00000000" w:rsidDel="00000000" w:rsidP="00000000" w:rsidRDefault="00000000" w:rsidRPr="00000000" w14:paraId="0000003F">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через зміст та кількість додаткових завдань і запитань відповідно до теми роботи; </w:t>
      </w:r>
    </w:p>
    <w:p w:rsidR="00000000" w:rsidDel="00000000" w:rsidP="00000000" w:rsidRDefault="00000000" w:rsidRPr="00000000" w14:paraId="00000040">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через різний рівень самостійності виконання роботи (при постійній допомозі вчителя, виконання за зразком, докладною або скороченою інструкцією, без інструкції); </w:t>
      </w:r>
    </w:p>
    <w:p w:rsidR="00000000" w:rsidDel="00000000" w:rsidP="00000000" w:rsidRDefault="00000000" w:rsidRPr="00000000" w14:paraId="00000041">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організацією нестандартних ситуацій (формулювання учнем мети роботи, складання ним особистого плану роботи, обґрунтування його, визначення приладів та матеріалів, потрібних для її виконання, самостійне виконання роботи та оцінка її результатів). </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Обов'язковим при оцінюванні є врахування дотримання учнями правил техніки безпеки під час виконання фронтальних лабораторних робіт чи робіт хімічного практикуму. </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Оцінювання практичних робіт</w:t>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Після практичної роботи кожен учень складає звіт. Звіт пишеться у класі, а не вдома. </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Звіт повинен відповідати таким вимогам:</w:t>
      </w:r>
    </w:p>
    <w:p w:rsidR="00000000" w:rsidDel="00000000" w:rsidP="00000000" w:rsidRDefault="00000000" w:rsidRPr="00000000" w14:paraId="0000004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36" w:right="0" w:hanging="43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Правильність проведених спостережень,</w:t>
      </w:r>
    </w:p>
    <w:p w:rsidR="00000000" w:rsidDel="00000000" w:rsidP="00000000" w:rsidRDefault="00000000" w:rsidRPr="00000000" w14:paraId="0000004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36" w:right="0" w:hanging="43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Точність висновків, </w:t>
      </w:r>
    </w:p>
    <w:p w:rsidR="00000000" w:rsidDel="00000000" w:rsidP="00000000" w:rsidRDefault="00000000" w:rsidRPr="00000000" w14:paraId="0000004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36" w:right="0" w:hanging="43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Якісне зовнішнє оформлення (розміщення записів охайність, зручність </w:t>
      </w:r>
      <w:r w:rsidDel="00000000" w:rsidR="00000000" w:rsidRPr="00000000">
        <w:rPr>
          <w:rFonts w:ascii="Times New Roman" w:cs="Times New Roman" w:eastAsia="Times New Roman" w:hAnsi="Times New Roman"/>
          <w:sz w:val="28"/>
          <w:szCs w:val="28"/>
          <w:rtl w:val="0"/>
        </w:rPr>
        <w:t xml:space="preserve">читання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36" w:right="0" w:hanging="43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Висока якість зарисовок, </w:t>
      </w:r>
    </w:p>
    <w:p w:rsidR="00000000" w:rsidDel="00000000" w:rsidP="00000000" w:rsidRDefault="00000000" w:rsidRPr="00000000" w14:paraId="0000004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36" w:right="0" w:hanging="43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Чітка форма вираження думки (стислість, точність, правильна побудова фраз, грамотність).</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2"/>
        <w:tblW w:w="10665.0" w:type="dxa"/>
        <w:jc w:val="left"/>
        <w:tblInd w:w="0.0" w:type="dxa"/>
        <w:tblLayout w:type="fixed"/>
        <w:tblLook w:val="0000"/>
      </w:tblPr>
      <w:tblGrid>
        <w:gridCol w:w="2058"/>
        <w:gridCol w:w="8607"/>
        <w:tblGridChange w:id="0">
          <w:tblGrid>
            <w:gridCol w:w="2058"/>
            <w:gridCol w:w="8607"/>
          </w:tblGrid>
        </w:tblGridChange>
      </w:tblGrid>
      <w:tr>
        <w:trPr>
          <w:trHeight w:val="974" w:hRule="atLeast"/>
        </w:trPr>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Рівні навчальних досягнень</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Характеристика навчальних досягнень учнів</w:t>
            </w:r>
            <w:r w:rsidDel="00000000" w:rsidR="00000000" w:rsidRPr="00000000">
              <w:rPr>
                <w:rtl w:val="0"/>
              </w:rPr>
            </w:r>
          </w:p>
        </w:tc>
      </w:tr>
      <w:tr>
        <w:trPr>
          <w:trHeight w:val="989" w:hRule="atLeast"/>
        </w:trPr>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Початковий</w:t>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знає правила безпеки під час проведення практичних робіт, виконує найпростіші хімічні досліди під керівництвом вчителя</w:t>
            </w:r>
          </w:p>
        </w:tc>
      </w:tr>
      <w:tr>
        <w:trPr>
          <w:trHeight w:val="974" w:hRule="atLeast"/>
        </w:trPr>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w:t>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складає прилади; з допомогою вчителя виконує окремі хімічні досліди згідно з інструкцією, описує хід виконання дослідів</w:t>
            </w:r>
          </w:p>
        </w:tc>
      </w:tr>
      <w:tr>
        <w:trPr>
          <w:trHeight w:val="654" w:hRule="atLeast"/>
        </w:trPr>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Достатній</w:t>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самостійно виконує практичні роботи згідно з інструкцією, описує спостереження, робить   висновки</w:t>
            </w:r>
          </w:p>
        </w:tc>
      </w:tr>
      <w:tr>
        <w:trPr>
          <w:trHeight w:val="1309" w:hRule="atLeast"/>
        </w:trPr>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Високий</w:t>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виконує хімічні експерименти, раціонально використовуючи обладнання і реактиви; описує поетапні спостереження; складає звіт, що містить обґрунтовані висновки; виконує експериментальні задачі за власним планом</w:t>
            </w:r>
          </w:p>
        </w:tc>
      </w:tr>
    </w:tbl>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Оцінювання розв’язування розрахункових задач</w:t>
      </w:r>
      <w:r w:rsidDel="00000000" w:rsidR="00000000" w:rsidRPr="00000000">
        <w:rPr>
          <w:rtl w:val="0"/>
        </w:rPr>
      </w:r>
    </w:p>
    <w:tbl>
      <w:tblPr>
        <w:tblStyle w:val="Table3"/>
        <w:tblW w:w="10635.0" w:type="dxa"/>
        <w:jc w:val="left"/>
        <w:tblInd w:w="0.0" w:type="dxa"/>
        <w:tblLayout w:type="fixed"/>
        <w:tblLook w:val="0000"/>
      </w:tblPr>
      <w:tblGrid>
        <w:gridCol w:w="2052"/>
        <w:gridCol w:w="8583"/>
        <w:tblGridChange w:id="0">
          <w:tblGrid>
            <w:gridCol w:w="2052"/>
            <w:gridCol w:w="8583"/>
          </w:tblGrid>
        </w:tblGridChange>
      </w:tblGrid>
      <w:tr>
        <w:trPr>
          <w:trHeight w:val="148" w:hRule="atLeast"/>
        </w:trPr>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Рівні навчальних досягнень</w:t>
            </w:r>
            <w:r w:rsidDel="00000000" w:rsidR="00000000" w:rsidRPr="00000000">
              <w:rPr>
                <w:rtl w:val="0"/>
              </w:rPr>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Характеристика навчальних досягнень учнів</w:t>
            </w:r>
            <w:r w:rsidDel="00000000" w:rsidR="00000000" w:rsidRPr="00000000">
              <w:rPr>
                <w:rtl w:val="0"/>
              </w:rPr>
            </w:r>
          </w:p>
        </w:tc>
      </w:tr>
      <w:tr>
        <w:trPr>
          <w:trHeight w:val="148" w:hRule="atLeast"/>
        </w:trPr>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Початковий</w:t>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Учень(учениця) вирішує задачі з допомогою вчителя лише на відтворення основних формул; здійснює найпростіші математичні дії.</w:t>
            </w:r>
          </w:p>
        </w:tc>
      </w:tr>
      <w:tr>
        <w:trPr>
          <w:trHeight w:val="1327" w:hRule="atLeast"/>
        </w:trPr>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w:t>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складає скорочену умову задачі; робить обчислення лише з готовою формулою, виявляє здатність обгрунтувати деякі логічні кроки з допомогою вчителя наводить потрібні</w:t>
            </w:r>
          </w:p>
        </w:tc>
      </w:tr>
      <w:tr>
        <w:trPr>
          <w:trHeight w:val="664" w:hRule="atLeast"/>
        </w:trPr>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Достатній</w:t>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наводить потрібні формули речовин і рівняння реакцій; розв’язує задачі, користуючись алгоритмом</w:t>
            </w:r>
          </w:p>
        </w:tc>
      </w:tr>
      <w:tr>
        <w:trPr>
          <w:trHeight w:val="1003" w:hRule="atLeast"/>
        </w:trPr>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Високий</w:t>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самостійно розв’язує комбіновані типові задачі стандартним або оригінальним способом, розв’язує нестандартним способом </w:t>
            </w:r>
          </w:p>
        </w:tc>
      </w:tr>
    </w:tbl>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оцінювання навчальних досягнень учнів при розв'язуванні задач</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Визначальним показником для оцінювання вміння розв'язувати задачі є їх складність, яка залежить від: </w:t>
      </w:r>
    </w:p>
    <w:p w:rsidR="00000000" w:rsidDel="00000000" w:rsidP="00000000" w:rsidRDefault="00000000" w:rsidRPr="00000000" w14:paraId="0000006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280" w:line="240" w:lineRule="auto"/>
        <w:ind w:left="375" w:right="0" w:hanging="37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кількості правильних, послідовних, логічних кроків та операцій, здійснюваних учнем; такими кроками можна вважати вміння (здатність): </w:t>
      </w:r>
    </w:p>
    <w:p w:rsidR="00000000" w:rsidDel="00000000" w:rsidP="00000000" w:rsidRDefault="00000000" w:rsidRPr="00000000" w14:paraId="00000069">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усвідомити умову задачі; </w:t>
      </w:r>
    </w:p>
    <w:p w:rsidR="00000000" w:rsidDel="00000000" w:rsidP="00000000" w:rsidRDefault="00000000" w:rsidRPr="00000000" w14:paraId="0000006A">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записати її у скороченому вигляді; </w:t>
      </w:r>
    </w:p>
    <w:p w:rsidR="00000000" w:rsidDel="00000000" w:rsidP="00000000" w:rsidRDefault="00000000" w:rsidRPr="00000000" w14:paraId="0000006B">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виявити, яких даних не вистачає в умові задачі, та знайти їх у таблицях чи довідниках; </w:t>
      </w:r>
    </w:p>
    <w:p w:rsidR="00000000" w:rsidDel="00000000" w:rsidP="00000000" w:rsidRDefault="00000000" w:rsidRPr="00000000" w14:paraId="0000006C">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виразити всі необхідні для розв'язку величини в одиницях СІ; </w:t>
      </w:r>
    </w:p>
    <w:p w:rsidR="00000000" w:rsidDel="00000000" w:rsidP="00000000" w:rsidRDefault="00000000" w:rsidRPr="00000000" w14:paraId="0000006D">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скласти (у простих випадках - </w:t>
      </w:r>
      <w:r w:rsidDel="00000000" w:rsidR="00000000" w:rsidRPr="00000000">
        <w:rPr>
          <w:rFonts w:ascii="Times New Roman" w:cs="Times New Roman" w:eastAsia="Times New Roman" w:hAnsi="Times New Roman"/>
          <w:sz w:val="28"/>
          <w:szCs w:val="28"/>
          <w:rtl w:val="0"/>
        </w:rPr>
        <w:t xml:space="preserve">вибрати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формулу для знаходження шуканої величини; </w:t>
      </w:r>
    </w:p>
    <w:p w:rsidR="00000000" w:rsidDel="00000000" w:rsidP="00000000" w:rsidRDefault="00000000" w:rsidRPr="00000000" w14:paraId="0000006E">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виконати математичні дії й операції; </w:t>
      </w:r>
    </w:p>
    <w:p w:rsidR="00000000" w:rsidDel="00000000" w:rsidP="00000000" w:rsidRDefault="00000000" w:rsidRPr="00000000" w14:paraId="0000006F">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здійснити обчислення числових значень невідомих величин; </w:t>
      </w:r>
    </w:p>
    <w:p w:rsidR="00000000" w:rsidDel="00000000" w:rsidP="00000000" w:rsidRDefault="00000000" w:rsidRPr="00000000" w14:paraId="00000070">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280" w:before="0" w:line="240" w:lineRule="auto"/>
        <w:ind w:left="644"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оцінити одержаний результат та його реальність. </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28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раціональності обраного способу розв'язування; </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280" w:before="0" w:line="240" w:lineRule="auto"/>
        <w:ind w:left="36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типу завдання (з </w:t>
      </w:r>
      <w:r w:rsidDel="00000000" w:rsidR="00000000" w:rsidRPr="00000000">
        <w:rPr>
          <w:rFonts w:ascii="Times New Roman" w:cs="Times New Roman" w:eastAsia="Times New Roman" w:hAnsi="Times New Roman"/>
          <w:sz w:val="28"/>
          <w:szCs w:val="28"/>
          <w:rtl w:val="0"/>
        </w:rPr>
        <w:t xml:space="preserve">однієї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або з різних тем (комбінованого), типового (за алгоритмом) або нестандартного). </w:t>
      </w:r>
    </w:p>
    <w:tbl>
      <w:tblPr>
        <w:tblStyle w:val="Table4"/>
        <w:tblW w:w="10680.0" w:type="dxa"/>
        <w:jc w:val="left"/>
        <w:tblInd w:w="0.0" w:type="dxa"/>
        <w:tblLayout w:type="fixed"/>
        <w:tblLook w:val="0000"/>
      </w:tblPr>
      <w:tblGrid>
        <w:gridCol w:w="2061"/>
        <w:gridCol w:w="8619"/>
        <w:tblGridChange w:id="0">
          <w:tblGrid>
            <w:gridCol w:w="2061"/>
            <w:gridCol w:w="8619"/>
          </w:tblGrid>
        </w:tblGridChange>
      </w:tblGrid>
      <w:tr>
        <w:trPr>
          <w:trHeight w:val="881" w:hRule="atLeast"/>
        </w:trPr>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Початковий</w:t>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уміє розрізняти фізичні чи астрономічні величини, одиниці вимірювання з певної теми, розв'язувати задачі з допомогою вчителя лише на відтворення основних формул; здійснює найпростіші математичні дії</w:t>
            </w:r>
          </w:p>
        </w:tc>
      </w:tr>
      <w:tr>
        <w:trPr>
          <w:trHeight w:val="486" w:hRule="atLeast"/>
        </w:trPr>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w:t>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розв'язує типові прості задачі (за зразком), виявляє здатність обґрунтувати деякі логічні кроки з допомогою вчителя</w:t>
            </w:r>
          </w:p>
        </w:tc>
      </w:tr>
      <w:tr>
        <w:trPr>
          <w:trHeight w:val="597" w:hRule="atLeast"/>
        </w:trPr>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Достатній</w:t>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самостійно розв'язує типові задачі й виконує вправи з </w:t>
            </w:r>
            <w:r w:rsidDel="00000000" w:rsidR="00000000" w:rsidRPr="00000000">
              <w:rPr>
                <w:rFonts w:ascii="Times New Roman" w:cs="Times New Roman" w:eastAsia="Times New Roman" w:hAnsi="Times New Roman"/>
                <w:sz w:val="28"/>
                <w:szCs w:val="28"/>
                <w:rtl w:val="0"/>
              </w:rPr>
              <w:t xml:space="preserve">однієї</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теми, обґрунтовуючи обраний спосіб розв'язку</w:t>
            </w:r>
          </w:p>
        </w:tc>
      </w:tr>
      <w:tr>
        <w:trPr>
          <w:trHeight w:val="359" w:hRule="atLeast"/>
        </w:trPr>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Високий</w:t>
            </w:r>
          </w:p>
        </w:tc>
        <w:tc>
          <w:tcPr>
            <w:tcBorders>
              <w:top w:color="c0c0c0" w:space="0" w:sz="6" w:val="single"/>
              <w:left w:color="c0c0c0" w:space="0" w:sz="6" w:val="single"/>
              <w:bottom w:color="c0c0c0" w:space="0" w:sz="6" w:val="single"/>
              <w:right w:color="c0c0c0" w:space="0" w:sz="6" w:val="single"/>
            </w:tcBorders>
            <w:tcMar>
              <w:top w:w="30.0" w:type="dxa"/>
              <w:left w:w="150.0" w:type="dxa"/>
              <w:bottom w:w="30.0" w:type="dxa"/>
              <w:right w:w="30.0" w:type="dxa"/>
            </w:tcMar>
            <w:vAlign w:val="center"/>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самостійно розв'язує комбіновані типові задачі стандартним або оригінальним способом, розв'язує нестандартні задачі</w:t>
            </w:r>
          </w:p>
        </w:tc>
      </w:tr>
    </w:tbl>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оцінювання навчальних проектів (у балах):</w:t>
      </w:r>
      <w:r w:rsidDel="00000000" w:rsidR="00000000" w:rsidRPr="00000000">
        <w:rPr>
          <w:rtl w:val="0"/>
        </w:rPr>
      </w:r>
    </w:p>
    <w:p w:rsidR="00000000" w:rsidDel="00000000" w:rsidP="00000000" w:rsidRDefault="00000000" w:rsidRPr="00000000" w14:paraId="0000007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Значущість і актуальність описаної теми.</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( 1б)</w:t>
      </w:r>
      <w:r w:rsidDel="00000000" w:rsidR="00000000" w:rsidRPr="00000000">
        <w:rPr>
          <w:rtl w:val="0"/>
        </w:rPr>
      </w:r>
    </w:p>
    <w:p w:rsidR="00000000" w:rsidDel="00000000" w:rsidP="00000000" w:rsidRDefault="00000000" w:rsidRPr="00000000" w14:paraId="0000007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Повнота розкриття теми.</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(2 б)</w:t>
      </w:r>
      <w:r w:rsidDel="00000000" w:rsidR="00000000" w:rsidRPr="00000000">
        <w:rPr>
          <w:rtl w:val="0"/>
        </w:rPr>
      </w:r>
    </w:p>
    <w:p w:rsidR="00000000" w:rsidDel="00000000" w:rsidP="00000000" w:rsidRDefault="00000000" w:rsidRPr="00000000" w14:paraId="0000007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Доказовість.</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( 2б)</w:t>
      </w:r>
      <w:r w:rsidDel="00000000" w:rsidR="00000000" w:rsidRPr="00000000">
        <w:rPr>
          <w:rtl w:val="0"/>
        </w:rPr>
      </w:r>
    </w:p>
    <w:p w:rsidR="00000000" w:rsidDel="00000000" w:rsidP="00000000" w:rsidRDefault="00000000" w:rsidRPr="00000000" w14:paraId="0000008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Естетичність оформлення.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( 2б)</w:t>
      </w:r>
      <w:r w:rsidDel="00000000" w:rsidR="00000000" w:rsidRPr="00000000">
        <w:rPr>
          <w:rtl w:val="0"/>
        </w:rPr>
      </w:r>
    </w:p>
    <w:p w:rsidR="00000000" w:rsidDel="00000000" w:rsidP="00000000" w:rsidRDefault="00000000" w:rsidRPr="00000000" w14:paraId="0000008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Презентація, захист роботи.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 б)</w:t>
      </w:r>
      <w:r w:rsidDel="00000000" w:rsidR="00000000" w:rsidRPr="00000000">
        <w:rPr>
          <w:rtl w:val="0"/>
        </w:rPr>
      </w:r>
    </w:p>
    <w:p w:rsidR="00000000" w:rsidDel="00000000" w:rsidP="00000000" w:rsidRDefault="00000000" w:rsidRPr="00000000" w14:paraId="0000008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Власне </w:t>
      </w:r>
      <w:r w:rsidDel="00000000" w:rsidR="00000000" w:rsidRPr="00000000">
        <w:rPr>
          <w:rFonts w:ascii="Times New Roman" w:cs="Times New Roman" w:eastAsia="Times New Roman" w:hAnsi="Times New Roman"/>
          <w:sz w:val="28"/>
          <w:szCs w:val="28"/>
          <w:rtl w:val="0"/>
        </w:rPr>
        <w:t xml:space="preserve">оцінювання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досвіду.</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( 2б)</w:t>
      </w: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ОЦІНЮВАННЯ НАВЧАЛЬНИХ ДОСЯГНЕНЬ </w:t>
      </w:r>
      <w:r w:rsidDel="00000000" w:rsidR="00000000" w:rsidRPr="00000000">
        <w:rPr>
          <w:rFonts w:ascii="Times New Roman" w:cs="Times New Roman" w:eastAsia="Times New Roman" w:hAnsi="Times New Roman"/>
          <w:b w:val="1"/>
          <w:sz w:val="28"/>
          <w:szCs w:val="28"/>
          <w:rtl w:val="0"/>
        </w:rPr>
        <w:t xml:space="preserve">ЗДОБУВАЧІВ ОСВІТИ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З ІСТОРІЇ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ТА КУРСУ «ГРОМАДЯНСЬКА ОСВІТА»</w:t>
      </w: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оцінюванні навчальних досягнень з історії враховується:</w:t>
      </w:r>
    </w:p>
    <w:p w:rsidR="00000000" w:rsidDel="00000000" w:rsidP="00000000" w:rsidRDefault="00000000" w:rsidRPr="00000000" w14:paraId="000000A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81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оволодіння історичними знаннями; знання хронологічних меж періодів, найважливіших історичних подій і процесів; визначення характерних суттєвих рис історичних явищ і подій;</w:t>
      </w:r>
    </w:p>
    <w:p w:rsidR="00000000" w:rsidDel="00000000" w:rsidP="00000000" w:rsidRDefault="00000000" w:rsidRPr="00000000" w14:paraId="000000A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81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умінь групування (класифікації) фактів за вказаною ознакою, розкриття причинно-наслідкових зв'язків між подіями;</w:t>
      </w:r>
    </w:p>
    <w:p w:rsidR="00000000" w:rsidDel="00000000" w:rsidP="00000000" w:rsidRDefault="00000000" w:rsidRPr="00000000" w14:paraId="000000A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81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оволодіння практичними вміннями й навичками роботи з історичними джерелами; обґрунтування власного ставлення учня до історичної події, явища, діяча;</w:t>
      </w:r>
    </w:p>
    <w:p w:rsidR="00000000" w:rsidDel="00000000" w:rsidP="00000000" w:rsidRDefault="00000000" w:rsidRPr="00000000" w14:paraId="000000A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програмою з історії в межах кожної теми передбачено проведення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практичних робіт</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вид яких відповідно до чинної програми залишається в компетенції учителя;</w:t>
      </w:r>
    </w:p>
    <w:p w:rsidR="00000000" w:rsidDel="00000000" w:rsidP="00000000" w:rsidRDefault="00000000" w:rsidRPr="00000000" w14:paraId="000000A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тематична оцінка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розраховується як середнє арифметичне поточних оцінок з відповідної теми з урахуванням балу уроку тематичного контролю (тематичної роботи);</w:t>
      </w:r>
    </w:p>
    <w:p w:rsidR="00000000" w:rsidDel="00000000" w:rsidP="00000000" w:rsidRDefault="00000000" w:rsidRPr="00000000" w14:paraId="000000A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семестрова оцінка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розраховується на основі тематичного оцінювання і є його середнім арифметичним;</w:t>
      </w:r>
    </w:p>
    <w:p w:rsidR="00000000" w:rsidDel="00000000" w:rsidP="00000000" w:rsidRDefault="00000000" w:rsidRPr="00000000" w14:paraId="000000A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річна оцінка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є середнім арифметичним семестрових оцінок. </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36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оцінювання навчальних досягнень здобувачів освіти за усні відповіді</w:t>
      </w:r>
      <w:r w:rsidDel="00000000" w:rsidR="00000000" w:rsidRPr="00000000">
        <w:rPr>
          <w:rtl w:val="0"/>
        </w:rPr>
      </w:r>
    </w:p>
    <w:tbl>
      <w:tblPr>
        <w:tblStyle w:val="Table5"/>
        <w:tblW w:w="10479.0" w:type="dxa"/>
        <w:jc w:val="left"/>
        <w:tblInd w:w="0.0" w:type="dxa"/>
        <w:tblLayout w:type="fixed"/>
        <w:tblLook w:val="0000"/>
      </w:tblPr>
      <w:tblGrid>
        <w:gridCol w:w="1960"/>
        <w:gridCol w:w="674"/>
        <w:gridCol w:w="7845"/>
        <w:tblGridChange w:id="0">
          <w:tblGrid>
            <w:gridCol w:w="1960"/>
            <w:gridCol w:w="674"/>
            <w:gridCol w:w="7845"/>
          </w:tblGrid>
        </w:tblGridChange>
      </w:tblGrid>
      <w:tr>
        <w:trPr>
          <w:trHeight w:val="566" w:hRule="atLeast"/>
        </w:trPr>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Рівні навчальних досягнень</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Бали</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навчальних досягнень учнів</w:t>
            </w:r>
            <w:r w:rsidDel="00000000" w:rsidR="00000000" w:rsidRPr="00000000">
              <w:rPr>
                <w:rtl w:val="0"/>
              </w:rPr>
            </w:r>
          </w:p>
        </w:tc>
      </w:tr>
      <w:tr>
        <w:trPr>
          <w:trHeight w:val="313"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Початковий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називає одну-дві події, дати</w:t>
            </w:r>
          </w:p>
        </w:tc>
      </w:tr>
      <w:tr>
        <w:trPr>
          <w:trHeight w:val="565"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вибирає правильний варіант відповіді на рівні «так- ні»; має загальне уявлення про лічбу часу в історії</w:t>
            </w:r>
          </w:p>
        </w:tc>
      </w:tr>
      <w:tr>
        <w:trPr>
          <w:trHeight w:val="565"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двома-трьома простими реченнями розповісти про історичну подію чи постать; упізнати її за описом</w:t>
            </w:r>
          </w:p>
        </w:tc>
      </w:tr>
      <w:tr>
        <w:trPr>
          <w:trHeight w:val="817"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репродуктивно відтворює невелику частину</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навчального матеріалу теми, пояснюючи історичні терміни, подані в тексті підручника</w:t>
            </w:r>
          </w:p>
        </w:tc>
      </w:tr>
      <w:tr>
        <w:trPr>
          <w:trHeight w:val="565"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з допомогою вчителя відтворює основний зміст навчальної теми, визначати окремі ознаки історичних понять</w:t>
            </w:r>
          </w:p>
        </w:tc>
      </w:tr>
      <w:tr>
        <w:trPr>
          <w:trHeight w:val="565"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самостійно відтворює фактичний матеріал теми, </w:t>
            </w:r>
            <w:r w:rsidDel="00000000" w:rsidR="00000000" w:rsidRPr="00000000">
              <w:rPr>
                <w:rFonts w:ascii="Times New Roman" w:cs="Times New Roman" w:eastAsia="Times New Roman" w:hAnsi="Times New Roman"/>
                <w:sz w:val="28"/>
                <w:szCs w:val="28"/>
                <w:rtl w:val="0"/>
              </w:rPr>
              <w:t xml:space="preserve">встановлювати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послідовність подій</w:t>
            </w:r>
          </w:p>
        </w:tc>
      </w:tr>
      <w:tr>
        <w:trPr>
          <w:trHeight w:val="820"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Достатній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послідовно й логічно відтворює навчальний матеріал теми, характеризує події (причини, наслідки, значення), використовує історичні документи як джерело знань</w:t>
            </w:r>
          </w:p>
        </w:tc>
      </w:tr>
      <w:tr>
        <w:trPr>
          <w:trHeight w:val="817"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володіє навчальним матеріалом і використовує знання за аналогією, аналізує описані історичні факти, порівнює однорідні історичні явища, визначає причинно-наслідкові зв'язки між ними</w:t>
            </w:r>
          </w:p>
        </w:tc>
      </w:tr>
      <w:tr>
        <w:trPr>
          <w:trHeight w:val="820"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узагальнює окремі факти та формулює нескладні висновки, обґрунтовуючи їх конкретними фактами; дає порівняльну характеристику історичних явищ</w:t>
            </w:r>
          </w:p>
        </w:tc>
      </w:tr>
      <w:tr>
        <w:trPr>
          <w:trHeight w:val="817"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Високий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використовує набуті знання для вирішення нової навчальної проблеми; робить аргументовані висновки, синхронізує події вітчизняної та всесвітньої історії</w:t>
            </w:r>
          </w:p>
        </w:tc>
      </w:tr>
      <w:tr>
        <w:trPr>
          <w:trHeight w:val="820"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володіє глибокими знаннями, може вільно та аргументовано висловлювати власні судження, співвідносити</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історичні процеси з періодом на основі наукової періодизації історії</w:t>
            </w:r>
          </w:p>
        </w:tc>
      </w:tr>
      <w:tr>
        <w:trPr>
          <w:trHeight w:val="1072"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системно володіє навчальним матеріалом; самостійно характеризує історичні явища, виявляє особисту позицію щодо них; уміє виокремити проблему й визначити шляхи її розв'язання; користується джерелами інформації, аналізує та узагальнює її</w:t>
            </w:r>
          </w:p>
        </w:tc>
      </w:tr>
    </w:tbl>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оцінювання навчальних досягнень здобувачів освіти</w:t>
      </w: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 роботу з історичною картою</w:t>
      </w:r>
      <w:r w:rsidDel="00000000" w:rsidR="00000000" w:rsidRPr="00000000">
        <w:rPr>
          <w:rtl w:val="0"/>
        </w:rPr>
      </w:r>
    </w:p>
    <w:tbl>
      <w:tblPr>
        <w:tblStyle w:val="Table6"/>
        <w:tblW w:w="10479.0" w:type="dxa"/>
        <w:jc w:val="left"/>
        <w:tblInd w:w="0.0" w:type="dxa"/>
        <w:tblLayout w:type="fixed"/>
        <w:tblLook w:val="0000"/>
      </w:tblPr>
      <w:tblGrid>
        <w:gridCol w:w="2068"/>
        <w:gridCol w:w="674"/>
        <w:gridCol w:w="7737"/>
        <w:tblGridChange w:id="0">
          <w:tblGrid>
            <w:gridCol w:w="2068"/>
            <w:gridCol w:w="674"/>
            <w:gridCol w:w="7737"/>
          </w:tblGrid>
        </w:tblGridChange>
      </w:tblGrid>
      <w:tr>
        <w:trPr>
          <w:trHeight w:val="820" w:hRule="atLeast"/>
        </w:trPr>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Рівні навчальних досягнень</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Бали</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навчальних досягнень учнів</w:t>
            </w:r>
            <w:r w:rsidDel="00000000" w:rsidR="00000000" w:rsidRPr="00000000">
              <w:rPr>
                <w:rtl w:val="0"/>
              </w:rPr>
            </w:r>
          </w:p>
        </w:tc>
      </w:tr>
      <w:tr>
        <w:trPr>
          <w:trHeight w:val="565"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Початковий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називає історико-географічний об'єкт, але не визначає його положення на карті</w:t>
            </w:r>
          </w:p>
        </w:tc>
      </w:tr>
      <w:tr>
        <w:trPr>
          <w:trHeight w:val="565"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називає історико-географічний об'єкт, але визначає його положення на карті невірно</w:t>
            </w:r>
          </w:p>
        </w:tc>
      </w:tr>
      <w:tr>
        <w:trPr>
          <w:trHeight w:val="565"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називає історико-географічний об'єкт, але визначає його межі на карті невірно.</w:t>
            </w:r>
          </w:p>
        </w:tc>
      </w:tr>
      <w:tr>
        <w:trPr>
          <w:trHeight w:val="817"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показуючи на карті історико-географічний об'єкт, називає одну-дві основні дати, </w:t>
            </w:r>
            <w:r w:rsidDel="00000000" w:rsidR="00000000" w:rsidRPr="00000000">
              <w:rPr>
                <w:rFonts w:ascii="Times New Roman" w:cs="Times New Roman" w:eastAsia="Times New Roman" w:hAnsi="Times New Roman"/>
                <w:sz w:val="28"/>
                <w:szCs w:val="28"/>
                <w:rtl w:val="0"/>
              </w:rPr>
              <w:t xml:space="preserve">пов'язані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 історичною подією (битва або рік заснування)</w:t>
            </w:r>
          </w:p>
        </w:tc>
      </w:tr>
      <w:tr>
        <w:trPr>
          <w:trHeight w:val="565"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з допомогою вчителя відтворює на історичній карті основні місця подій, характеризує їх за допомогою вчителя.</w:t>
            </w:r>
          </w:p>
        </w:tc>
      </w:tr>
      <w:tr>
        <w:trPr>
          <w:trHeight w:val="566"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самостійно відтворює фактичний матеріал теми, </w:t>
            </w:r>
            <w:r w:rsidDel="00000000" w:rsidR="00000000" w:rsidRPr="00000000">
              <w:rPr>
                <w:rFonts w:ascii="Times New Roman" w:cs="Times New Roman" w:eastAsia="Times New Roman" w:hAnsi="Times New Roman"/>
                <w:sz w:val="28"/>
                <w:szCs w:val="28"/>
                <w:rtl w:val="0"/>
              </w:rPr>
              <w:t xml:space="preserve">встановлює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послідовність подій на історичній карті.</w:t>
            </w:r>
          </w:p>
        </w:tc>
      </w:tr>
      <w:tr>
        <w:trPr>
          <w:trHeight w:val="820"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Достатній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послідовно й логічно відтворює навчальний матеріал теми, «читає» історичні карти за допомогою їх легенди; оперує на історичній карті умовними </w:t>
            </w:r>
            <w:r w:rsidDel="00000000" w:rsidR="00000000" w:rsidRPr="00000000">
              <w:rPr>
                <w:rFonts w:ascii="Times New Roman" w:cs="Times New Roman" w:eastAsia="Times New Roman" w:hAnsi="Times New Roman"/>
                <w:sz w:val="28"/>
                <w:szCs w:val="28"/>
                <w:rtl w:val="0"/>
              </w:rPr>
              <w:t xml:space="preserve">позначками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tc>
      </w:tr>
      <w:tr>
        <w:trPr>
          <w:trHeight w:val="817"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налізує використані ним історичні факти подій, які відображені на карті, дає словесний опис історичних об'єктів, використовуючи легенду карти.</w:t>
            </w:r>
          </w:p>
        </w:tc>
      </w:tr>
      <w:tr>
        <w:trPr>
          <w:trHeight w:val="568"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оперує навчальним матеріалом, дає порівняльну характеристику історичним подіям, аналізує зміст історичної карти.</w:t>
            </w:r>
          </w:p>
        </w:tc>
      </w:tr>
      <w:tr>
        <w:trPr>
          <w:trHeight w:val="818"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Високий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виявляє розуміння історичних процесів відповідної історичної карти; співставляє й систематизує дані історичної події на карті; робить аргументовані висновки.</w:t>
            </w:r>
          </w:p>
        </w:tc>
      </w:tr>
      <w:tr>
        <w:trPr>
          <w:trHeight w:val="817"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володіє глибокими знаннями історичних подій, які відображені на карті, може вільно та аргументовано висловлювати власні судження.</w:t>
            </w:r>
          </w:p>
        </w:tc>
      </w:tr>
      <w:tr>
        <w:trPr>
          <w:trHeight w:val="1074"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системно володіє навчальним матеріалом</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відповідної історичної карти; самостійно характеризує її історичні події, виявляє особисту позицію щодо розташування кордонів, меж історичних подій; синхронізує події вітчизняної та всесвітньої історії.</w:t>
            </w:r>
          </w:p>
        </w:tc>
      </w:tr>
    </w:tbl>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оцінювання навчальних досягнень здобувачів освіти за роботу</w:t>
      </w:r>
      <w:r w:rsidDel="00000000" w:rsidR="00000000" w:rsidRPr="00000000">
        <w:rPr>
          <w:rtl w:val="0"/>
        </w:rPr>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 історичним документом</w:t>
      </w:r>
      <w:r w:rsidDel="00000000" w:rsidR="00000000" w:rsidRPr="00000000">
        <w:rPr>
          <w:rtl w:val="0"/>
        </w:rPr>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7"/>
        <w:tblW w:w="10479.0" w:type="dxa"/>
        <w:jc w:val="left"/>
        <w:tblInd w:w="0.0" w:type="dxa"/>
        <w:tblLayout w:type="fixed"/>
        <w:tblLook w:val="0000"/>
      </w:tblPr>
      <w:tblGrid>
        <w:gridCol w:w="2138"/>
        <w:gridCol w:w="674"/>
        <w:gridCol w:w="7667"/>
        <w:tblGridChange w:id="0">
          <w:tblGrid>
            <w:gridCol w:w="2138"/>
            <w:gridCol w:w="674"/>
            <w:gridCol w:w="7667"/>
          </w:tblGrid>
        </w:tblGridChange>
      </w:tblGrid>
      <w:tr>
        <w:trPr>
          <w:trHeight w:val="566" w:hRule="atLeast"/>
        </w:trPr>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Рівні навчальних досягнень</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Бали</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навчальних досягнень учнів</w:t>
            </w:r>
            <w:r w:rsidDel="00000000" w:rsidR="00000000" w:rsidRPr="00000000">
              <w:rPr>
                <w:rtl w:val="0"/>
              </w:rPr>
            </w:r>
          </w:p>
        </w:tc>
      </w:tr>
      <w:tr>
        <w:trPr>
          <w:trHeight w:val="565"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Початковий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може відтворити даний документ у вигляді читання.</w:t>
            </w:r>
          </w:p>
        </w:tc>
      </w:tr>
      <w:tr>
        <w:trPr>
          <w:trHeight w:val="565"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вибирає правильний варіант відповіді на рівні</w:t>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«так-ні».</w:t>
            </w:r>
          </w:p>
        </w:tc>
      </w:tr>
      <w:tr>
        <w:trPr>
          <w:trHeight w:val="565"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може впізнати за описом у документі історичну подію чи постать.</w:t>
            </w:r>
          </w:p>
        </w:tc>
      </w:tr>
      <w:tr>
        <w:trPr>
          <w:trHeight w:val="565"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двома-трьома простими реченнями розповідає про історичну подію чи постать.</w:t>
            </w:r>
          </w:p>
        </w:tc>
      </w:tr>
      <w:tr>
        <w:trPr>
          <w:trHeight w:val="565"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з допомогою вчителя аналізує основний зміст документу, називає основні дати і події з документу.</w:t>
            </w:r>
          </w:p>
        </w:tc>
      </w:tr>
      <w:tr>
        <w:trPr>
          <w:trHeight w:val="818"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самостійно давати стислу характеристику</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історичному документу, зʼясовує походження документу та його автора.</w:t>
            </w:r>
          </w:p>
        </w:tc>
      </w:tr>
      <w:tr>
        <w:trPr>
          <w:trHeight w:val="568"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Достатній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послідовно й логічно характеризує інформацію документу, пояснює документ за змістом і формою.</w:t>
            </w:r>
          </w:p>
        </w:tc>
      </w:tr>
      <w:tr>
        <w:trPr>
          <w:trHeight w:val="565"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дає правильне визначення історичних понять або явищ в поданому документі, аналізує описані історичні факти.</w:t>
            </w:r>
          </w:p>
        </w:tc>
      </w:tr>
      <w:tr>
        <w:trPr>
          <w:trHeight w:val="1072"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оперує навчальним матеріалом, узагальнює окремі факти та формулює нескладні висновки, обґрунтовуючи їх конкретними фактами; дає порівняльну характеристику</w:t>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історичних явищ.</w:t>
            </w:r>
          </w:p>
        </w:tc>
      </w:tr>
      <w:tr>
        <w:trPr>
          <w:trHeight w:val="1070"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Високий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виявляє розуміння історичних процесів, зазначених у документі; робить аргументовані висновки,</w:t>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спираючись на широку джерельну базу; самостійно встановлює причинно-наслідкові зв'язки.</w:t>
            </w:r>
          </w:p>
        </w:tc>
      </w:tr>
      <w:tr>
        <w:trPr>
          <w:trHeight w:val="1072"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володіє глибокими знаннями, може вільно та</w:t>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аргументовано висловлювати власні судження стосовно подій чи фактів, зазначених у документі, співвідносити історичні процеси з періодом на основі наукової періодизації історії.</w:t>
            </w:r>
          </w:p>
        </w:tc>
      </w:tr>
      <w:tr>
        <w:trPr>
          <w:trHeight w:val="1072"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системно володіє навчальним матеріалом;</w:t>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характеризує історичні явища, зазначені у документі, виявляє особисту позицію щодо них; уміє виокремити проблему й визначити шляхи її розв'язання.</w:t>
            </w:r>
          </w:p>
        </w:tc>
      </w:tr>
    </w:tbl>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оцінювання навчальних досягнень здобувачів освіти за роботу</w:t>
      </w:r>
      <w:r w:rsidDel="00000000" w:rsidR="00000000" w:rsidRPr="00000000">
        <w:rPr>
          <w:rtl w:val="0"/>
        </w:rPr>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із складання історичного портрету</w:t>
      </w:r>
      <w:r w:rsidDel="00000000" w:rsidR="00000000" w:rsidRPr="00000000">
        <w:rPr>
          <w:rtl w:val="0"/>
        </w:rPr>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8"/>
        <w:tblW w:w="10479.0" w:type="dxa"/>
        <w:jc w:val="left"/>
        <w:tblInd w:w="0.0" w:type="dxa"/>
        <w:tblLayout w:type="fixed"/>
        <w:tblLook w:val="0000"/>
      </w:tblPr>
      <w:tblGrid>
        <w:gridCol w:w="2066"/>
        <w:gridCol w:w="674"/>
        <w:gridCol w:w="7739"/>
        <w:tblGridChange w:id="0">
          <w:tblGrid>
            <w:gridCol w:w="2066"/>
            <w:gridCol w:w="674"/>
            <w:gridCol w:w="7739"/>
          </w:tblGrid>
        </w:tblGridChange>
      </w:tblGrid>
      <w:tr>
        <w:trPr>
          <w:trHeight w:val="568" w:hRule="atLeast"/>
        </w:trPr>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Рівні навчальних досягнень</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Бали</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навчальних досягнень учнів</w:t>
            </w:r>
            <w:r w:rsidDel="00000000" w:rsidR="00000000" w:rsidRPr="00000000">
              <w:rPr>
                <w:rtl w:val="0"/>
              </w:rPr>
            </w:r>
          </w:p>
        </w:tc>
      </w:tr>
      <w:tr>
        <w:trPr>
          <w:trHeight w:val="311"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Початковий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називає історичну постать.</w:t>
            </w:r>
          </w:p>
        </w:tc>
      </w:tr>
      <w:tr>
        <w:trPr>
          <w:trHeight w:val="565"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правильно відносить постать до відповідної історичної епохи.</w:t>
            </w:r>
          </w:p>
        </w:tc>
      </w:tr>
      <w:tr>
        <w:trPr>
          <w:trHeight w:val="565"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орієнтується в послідовності складання характеристики історичного портрету діяча.</w:t>
            </w:r>
          </w:p>
        </w:tc>
      </w:tr>
      <w:tr>
        <w:trPr>
          <w:trHeight w:val="565"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з допомогою вчителя двома-трьома простими реченнями може розповісти про історичну постать.</w:t>
            </w:r>
          </w:p>
        </w:tc>
      </w:tr>
      <w:tr>
        <w:trPr>
          <w:trHeight w:val="820"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(учениця)стисло відтворює основний зміст біографії відомої людини за допомогою підручника, може визначати основні дати її життя та діяльності.</w:t>
            </w:r>
          </w:p>
        </w:tc>
      </w:tr>
      <w:tr>
        <w:trPr>
          <w:trHeight w:val="565"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самостійно відтворює фактичний матеріал біографії, дає стислу характеристику історичній постаті.</w:t>
            </w:r>
          </w:p>
        </w:tc>
      </w:tr>
      <w:tr>
        <w:trPr>
          <w:trHeight w:val="817"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Достатній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послідовно й логічно відтворює матеріал, характеризує події з життя історичної постаті (причини, наслідки, значення).</w:t>
            </w:r>
          </w:p>
        </w:tc>
      </w:tr>
      <w:tr>
        <w:trPr>
          <w:trHeight w:val="1072"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володіє навчальним матеріалом і використовує знання за аналогією, аналізує описані історичні факти, порівнює історичні явища, які впливали на діяльність або творчість історичної постаті.</w:t>
            </w:r>
          </w:p>
        </w:tc>
      </w:tr>
      <w:tr>
        <w:trPr>
          <w:trHeight w:val="820"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оперує навчальним матеріалом, узагальнює окремі факти та формулює нескладні висновки, щодо </w:t>
            </w:r>
            <w:r w:rsidDel="00000000" w:rsidR="00000000" w:rsidRPr="00000000">
              <w:rPr>
                <w:rFonts w:ascii="Times New Roman" w:cs="Times New Roman" w:eastAsia="Times New Roman" w:hAnsi="Times New Roman"/>
                <w:sz w:val="28"/>
                <w:szCs w:val="28"/>
                <w:rtl w:val="0"/>
              </w:rPr>
              <w:t xml:space="preserve">діяльності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людини, обґрунтовуючи їх конкретними фактами.</w:t>
            </w:r>
          </w:p>
        </w:tc>
      </w:tr>
      <w:tr>
        <w:trPr>
          <w:trHeight w:val="818"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Високий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самостійно встановлює особисті риси та якості характеру історичної постаті, використовує аргументовану критику щодо особи, спираючись на широку джерельну базу.</w:t>
            </w:r>
          </w:p>
        </w:tc>
      </w:tr>
      <w:tr>
        <w:trPr>
          <w:trHeight w:val="1072"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володіє глибокими знаннями біографії даної постаті, може вільно та аргументовано висловлювати власні судження, співвідносити історичні процеси з періодом її діяльності, або творчості.</w:t>
            </w:r>
          </w:p>
        </w:tc>
      </w:tr>
      <w:tr>
        <w:trPr>
          <w:trHeight w:val="1072"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системно володіє навчальним матеріалом;</w:t>
            </w:r>
          </w:p>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характеризує наслідки діяльності даної постаті, виявляє особисту позицію щодо неї. Самостійно проводить історичні, наукові дослідження.</w:t>
            </w:r>
          </w:p>
        </w:tc>
      </w:tr>
    </w:tbl>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оцінювання навчальних досягнень здобувачів освіти за роботу</w:t>
      </w:r>
      <w:r w:rsidDel="00000000" w:rsidR="00000000" w:rsidRPr="00000000">
        <w:rPr>
          <w:rtl w:val="0"/>
        </w:rPr>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із перевірки знань за тему</w:t>
      </w:r>
      <w:r w:rsidDel="00000000" w:rsidR="00000000" w:rsidRPr="00000000">
        <w:rPr>
          <w:rtl w:val="0"/>
        </w:rPr>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9"/>
        <w:tblW w:w="10479.0" w:type="dxa"/>
        <w:jc w:val="left"/>
        <w:tblInd w:w="0.0" w:type="dxa"/>
        <w:tblLayout w:type="fixed"/>
        <w:tblLook w:val="0000"/>
      </w:tblPr>
      <w:tblGrid>
        <w:gridCol w:w="1953"/>
        <w:gridCol w:w="674"/>
        <w:gridCol w:w="7852"/>
        <w:tblGridChange w:id="0">
          <w:tblGrid>
            <w:gridCol w:w="1953"/>
            <w:gridCol w:w="674"/>
            <w:gridCol w:w="7852"/>
          </w:tblGrid>
        </w:tblGridChange>
      </w:tblGrid>
      <w:tr>
        <w:trPr>
          <w:trHeight w:val="566" w:hRule="atLeast"/>
        </w:trPr>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Рівні навчальних досягнень</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Бали</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навчальних досягнень учнів</w:t>
            </w:r>
            <w:r w:rsidDel="00000000" w:rsidR="00000000" w:rsidRPr="00000000">
              <w:rPr>
                <w:rtl w:val="0"/>
              </w:rPr>
            </w:r>
          </w:p>
        </w:tc>
      </w:tr>
      <w:tr>
        <w:trPr>
          <w:trHeight w:val="565"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Початковий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називає одну-дві події, дати, історичні постаті чи історико-географічні об'єкти</w:t>
            </w:r>
          </w:p>
        </w:tc>
      </w:tr>
      <w:tr>
        <w:trPr>
          <w:trHeight w:val="817"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називає декілька подій, дат, історичних постатей або історико-географічних об'єктів; вибирає правильний варіант відповіді на рівні «так-ні»; має загальне уявлення про лічбу часу в історії</w:t>
            </w:r>
          </w:p>
        </w:tc>
      </w:tr>
      <w:tr>
        <w:trPr>
          <w:trHeight w:val="1072"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двома-трьома простими реченнями розповісти про історичну подію чи постать; </w:t>
            </w:r>
            <w:r w:rsidDel="00000000" w:rsidR="00000000" w:rsidRPr="00000000">
              <w:rPr>
                <w:rFonts w:ascii="Times New Roman" w:cs="Times New Roman" w:eastAsia="Times New Roman" w:hAnsi="Times New Roman"/>
                <w:sz w:val="28"/>
                <w:szCs w:val="28"/>
                <w:rtl w:val="0"/>
              </w:rPr>
              <w:t xml:space="preserve">впізнати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її за описом; співвіднести рік зі століттям, століття - з тисячоліттям; має загальне уявлення про історичну карту</w:t>
            </w:r>
          </w:p>
        </w:tc>
      </w:tr>
      <w:tr>
        <w:trPr>
          <w:trHeight w:val="1072"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репродуктивно відтворює невелику частину</w:t>
            </w:r>
          </w:p>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навчального матеріалу теми, пояснюючи історичні терміни, подані в тексті підручника, називаючи одну-дві основні дати; показуючи на карті історико-географічний об'єкт</w:t>
            </w:r>
          </w:p>
        </w:tc>
      </w:tr>
      <w:tr>
        <w:trPr>
          <w:trHeight w:val="1072"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з допомогою вчителя відтворює основний зміст навчальної теми, визначати окремі ознаки історичних понять, називати основні дати; показувати на історичній карті основні місця подій</w:t>
            </w:r>
          </w:p>
        </w:tc>
      </w:tr>
      <w:tr>
        <w:trPr>
          <w:trHeight w:val="1072"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самостійно відтворює фактичний матеріал теми, давати стислу характеристику історичній постаті, </w:t>
            </w:r>
            <w:r w:rsidDel="00000000" w:rsidR="00000000" w:rsidRPr="00000000">
              <w:rPr>
                <w:rFonts w:ascii="Times New Roman" w:cs="Times New Roman" w:eastAsia="Times New Roman" w:hAnsi="Times New Roman"/>
                <w:sz w:val="28"/>
                <w:szCs w:val="28"/>
                <w:rtl w:val="0"/>
              </w:rPr>
              <w:t xml:space="preserve">встановлювати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послідовність подій; користуватись за допомогою вчителя наочними та текстовими джерелами історичної інформації</w:t>
            </w:r>
          </w:p>
        </w:tc>
      </w:tr>
      <w:tr>
        <w:trPr>
          <w:trHeight w:val="1324"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Достатній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послідовно й логічно відтворює навчальний матеріал теми, виявляє розуміння історичної термінології, характеризує події (причини, наслідки, значення), виокремлює деякі ознаки явищ і процесів; «читає» історичні карти з допомогою їх легенди; використовує історичні документи як джерело знань</w:t>
            </w:r>
          </w:p>
        </w:tc>
      </w:tr>
      <w:tr>
        <w:trPr>
          <w:trHeight w:val="1578"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володіє навчальним матеріалом і використовує знання за аналогією, дає правильне визначення історичних понять, аналізує описані історичні факти, порівнює однорідні історичні явища, визначає причинно-наслідкові зв'язки між ними, встановлює синхронність подій у межах теми; дає словесний опис історичних об'єктів, використовуючи легенду карти</w:t>
            </w:r>
          </w:p>
        </w:tc>
      </w:tr>
      <w:tr>
        <w:trPr>
          <w:trHeight w:val="1324"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оперує навчальним матеріалом, узагальнює окремі факти та формулює нескладні висновки, обґрунтовуючи їх конкретними фактами; дає порівняльну характеристику історичних явищ, самостійно встановлює причинно-наслідкові зв'язки; синхронізує події в межах курсу, аналізує зміст історичної карти</w:t>
            </w:r>
          </w:p>
        </w:tc>
      </w:tr>
      <w:tr>
        <w:trPr>
          <w:trHeight w:val="1324"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Високий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використовує набуті знання для вирішення нової навчальної проблеми; виявляє розуміння історичних процесів; робить аргументовані висновки, спираючись на широку джерельну базу; рецензує відповіді учнів; співставляє й систематизує дані історичних карт; синхронізує події вітчизняної та всесвітньої історії</w:t>
            </w:r>
          </w:p>
        </w:tc>
      </w:tr>
      <w:tr>
        <w:trPr>
          <w:trHeight w:val="820"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володіє глибокими знаннями, може вільно та аргументовано висловлювати власні судження, співвідносити</w:t>
            </w:r>
          </w:p>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історичні процеси з періодом на основі наукової періодизації історії</w:t>
            </w:r>
          </w:p>
        </w:tc>
      </w:tr>
      <w:tr>
        <w:trPr>
          <w:trHeight w:val="1324"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системно володіє навчальним матеріалом;</w:t>
            </w:r>
          </w:p>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характеризує історичні явища, виявляє особисту позицію щодо них; уміє виокремити проблему й визначити шляхи її розв'язання; користується джерелами інформації, аналізує та узагальнює їх.</w:t>
            </w:r>
          </w:p>
        </w:tc>
      </w:tr>
    </w:tbl>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200" w:before="24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оцінювання навчальних досягнень здобувачів освіти за роботу з написання есе</w:t>
      </w:r>
      <w:r w:rsidDel="00000000" w:rsidR="00000000" w:rsidRPr="00000000">
        <w:rPr>
          <w:rtl w:val="0"/>
        </w:rPr>
      </w:r>
    </w:p>
    <w:tbl>
      <w:tblPr>
        <w:tblStyle w:val="Table10"/>
        <w:tblW w:w="10479.0" w:type="dxa"/>
        <w:jc w:val="left"/>
        <w:tblInd w:w="0.0" w:type="dxa"/>
        <w:tblLayout w:type="fixed"/>
        <w:tblLook w:val="0000"/>
      </w:tblPr>
      <w:tblGrid>
        <w:gridCol w:w="1952"/>
        <w:gridCol w:w="558"/>
        <w:gridCol w:w="7969"/>
        <w:tblGridChange w:id="0">
          <w:tblGrid>
            <w:gridCol w:w="1952"/>
            <w:gridCol w:w="558"/>
            <w:gridCol w:w="7969"/>
          </w:tblGrid>
        </w:tblGridChange>
      </w:tblGrid>
      <w:tr>
        <w:trPr>
          <w:trHeight w:val="566" w:hRule="atLeast"/>
        </w:trPr>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Рівні навчальних досягнень</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Бал и</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навчальних досягнень учнів</w:t>
            </w:r>
            <w:r w:rsidDel="00000000" w:rsidR="00000000" w:rsidRPr="00000000">
              <w:rPr>
                <w:rtl w:val="0"/>
              </w:rPr>
            </w:r>
          </w:p>
        </w:tc>
      </w:tr>
      <w:tr>
        <w:trPr>
          <w:trHeight w:val="565"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Початковий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Побудова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есе не відповідає запропонованій темі; не наведено жодного історичного аргументу.</w:t>
            </w:r>
          </w:p>
        </w:tc>
      </w:tr>
      <w:tr>
        <w:trPr>
          <w:trHeight w:val="820"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 роботі називає історичні висловлення, які характеризуються фрагментарністю, думки викладаються на елементарному рівні.</w:t>
            </w:r>
          </w:p>
        </w:tc>
      </w:tr>
      <w:tr>
        <w:trPr>
          <w:trHeight w:val="1072"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виконує роботу частково, есе відповідає</w:t>
            </w:r>
          </w:p>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запропонованій темі, але наведені історичні аргументи не випливають з нього; приклади подій не є доречними, висновок сформульовано нечітко, або не вірно.</w:t>
            </w:r>
          </w:p>
        </w:tc>
      </w:tr>
      <w:tr>
        <w:trPr>
          <w:trHeight w:val="817"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порушує послідовності побудови твору, має обсяг роботи менше половини від норми, висновок лише частково відповідає темі або не пов’язаний з історичними аргументами.</w:t>
            </w:r>
          </w:p>
        </w:tc>
      </w:tr>
      <w:tr>
        <w:trPr>
          <w:trHeight w:val="1324"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не повністю розкриває історичну тематику, наведено один історичний факт або подія, не чітко розрізняється основна та другорядна історична інформація, висновок лише частково відповідає темі есе, учень з допомогою вчителя відтворює основний зміст теми, або робота списана з інтернету і є плагіатом.</w:t>
            </w:r>
          </w:p>
        </w:tc>
      </w:tr>
      <w:tr>
        <w:trPr>
          <w:trHeight w:val="1072"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самостійно ро</w:t>
            </w:r>
            <w:r w:rsidDel="00000000" w:rsidR="00000000" w:rsidRPr="00000000">
              <w:rPr>
                <w:rFonts w:ascii="Times New Roman" w:cs="Times New Roman" w:eastAsia="Times New Roman" w:hAnsi="Times New Roman"/>
                <w:sz w:val="28"/>
                <w:szCs w:val="28"/>
                <w:rtl w:val="0"/>
              </w:rPr>
              <w:t xml:space="preserve">з</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криває фактичний матеріал теми, есе сприймається як цілісний твір, ідея зрозуміла, але нечітка, надає стислу характеристику історичній постаті, послідовність подій, висновок лише частково відповідає темі.</w:t>
            </w:r>
          </w:p>
        </w:tc>
      </w:tr>
      <w:tr>
        <w:trPr>
          <w:trHeight w:val="1578"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Достатній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послідовно й логічно відтворює матеріал теми зв’язний з елементами самостійних суджень в тексті, формулює чітко ідею, яка відповідає запропонованій темі, наводить один-два доречні аргумент (причини, наслідки, значення), використовує історичні документи як джерело знань висновок відповідає запропонованій темі характеризує події.</w:t>
            </w:r>
          </w:p>
        </w:tc>
      </w:tr>
      <w:tr>
        <w:trPr>
          <w:trHeight w:val="1072"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самостійно будує достатньо повне, осмислене висловлення, загалом ґрунтовно висвітлює тему, формулює тезу, що відповідає запропонованій темі, наводить один доречний аргумент, приклад не конкретизований, висновок відповідає темі.</w:t>
            </w:r>
          </w:p>
        </w:tc>
      </w:tr>
      <w:tr>
        <w:trPr>
          <w:trHeight w:val="1324"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будує послідовний, повний, логічно викладений текст, оперує навчальним матеріалом, узагальнює окремі факти та формулює нескладні висновки, обґрунтовуючи їх конкретними фактами, встановлює причинно-наслідкові зв'язки, синхронізує</w:t>
            </w:r>
          </w:p>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історичні події в межах курсу.</w:t>
            </w:r>
          </w:p>
        </w:tc>
      </w:tr>
      <w:tr>
        <w:trPr>
          <w:trHeight w:val="1327"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Високий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будує послідовний, повний текст, ураховує комунікативне завдання, аргументує різні погляди на проблему, використовує знання з історії для вирішення нової навчальної</w:t>
            </w:r>
          </w:p>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проблеми, наводить приклади, виявляє розуміння історичних процесів, робить аргументовані висновки, спираючись на джерельну базу.</w:t>
            </w:r>
          </w:p>
        </w:tc>
      </w:tr>
      <w:tr>
        <w:trPr>
          <w:trHeight w:val="1324"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володіє глибокими знаннями, аргументовано, чітко висловлює власну думку, зіставляє її з думками інших, уміє пов’язати обговорюваний предмет із власним життєвим досвідом, може співвідносити історичні процеси з періодом на основі наукової періодизації історії.</w:t>
            </w:r>
          </w:p>
        </w:tc>
      </w:tr>
      <w:tr>
        <w:trPr>
          <w:trHeight w:val="1831"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створює яскраве, оригінальне за думкою та</w:t>
            </w:r>
          </w:p>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оформленням висловлення відповідно до історичної тематики, повно, вичерпно висвітлює тему, вправно формулює ідею, аналізуючи різні погляди, самостійно характеризує історичні явища, виявляє особисту позицію щодо них, уміє виокремити проблему й визначити шляхи її розв'язання, користується історичними джерелами, аналізує та узагальнює їх.</w:t>
            </w:r>
          </w:p>
        </w:tc>
      </w:tr>
    </w:tbl>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оцінювання навчальних досягнень здобувачів освіти за роботу</w:t>
      </w:r>
      <w:r w:rsidDel="00000000" w:rsidR="00000000" w:rsidRPr="00000000">
        <w:rPr>
          <w:rtl w:val="0"/>
        </w:rPr>
      </w:r>
    </w:p>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із виконання пре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ентацій</w:t>
      </w:r>
      <w:r w:rsidDel="00000000" w:rsidR="00000000" w:rsidRPr="00000000">
        <w:rPr>
          <w:rtl w:val="0"/>
        </w:rPr>
      </w:r>
    </w:p>
    <w:tbl>
      <w:tblPr>
        <w:tblStyle w:val="Table11"/>
        <w:tblW w:w="10479.0" w:type="dxa"/>
        <w:jc w:val="left"/>
        <w:tblInd w:w="0.0" w:type="dxa"/>
        <w:tblLayout w:type="fixed"/>
        <w:tblLook w:val="0000"/>
      </w:tblPr>
      <w:tblGrid>
        <w:gridCol w:w="1945"/>
        <w:gridCol w:w="674"/>
        <w:gridCol w:w="7860"/>
        <w:tblGridChange w:id="0">
          <w:tblGrid>
            <w:gridCol w:w="1945"/>
            <w:gridCol w:w="674"/>
            <w:gridCol w:w="7860"/>
          </w:tblGrid>
        </w:tblGridChange>
      </w:tblGrid>
      <w:tr>
        <w:trPr>
          <w:trHeight w:val="566" w:hRule="atLeast"/>
        </w:trPr>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Рівні навчальних досягнень</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Бали</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навчальних досягнень учнів</w:t>
            </w:r>
            <w:r w:rsidDel="00000000" w:rsidR="00000000" w:rsidRPr="00000000">
              <w:rPr>
                <w:rtl w:val="0"/>
              </w:rPr>
            </w:r>
          </w:p>
        </w:tc>
      </w:tr>
      <w:tr>
        <w:trPr>
          <w:trHeight w:val="565"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Початковий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використав матеріали, що не мають </w:t>
            </w:r>
            <w:r w:rsidDel="00000000" w:rsidR="00000000" w:rsidRPr="00000000">
              <w:rPr>
                <w:rFonts w:ascii="Times New Roman" w:cs="Times New Roman" w:eastAsia="Times New Roman" w:hAnsi="Times New Roman"/>
                <w:sz w:val="28"/>
                <w:szCs w:val="28"/>
                <w:rtl w:val="0"/>
              </w:rPr>
              <w:t xml:space="preserve">безпосереднього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відношення до теми.</w:t>
            </w:r>
          </w:p>
        </w:tc>
      </w:tr>
      <w:tr>
        <w:trPr>
          <w:trHeight w:val="565"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Учнем</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(ученицею) тема не розкрита, відсутні аспекти теми, є порушення логічного викладення.</w:t>
            </w:r>
          </w:p>
        </w:tc>
      </w:tr>
      <w:tr>
        <w:trPr>
          <w:trHeight w:val="565"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w:t>
            </w:r>
            <w:r w:rsidDel="00000000" w:rsidR="00000000" w:rsidRPr="00000000">
              <w:rPr>
                <w:rFonts w:ascii="Times New Roman" w:cs="Times New Roman" w:eastAsia="Times New Roman" w:hAnsi="Times New Roman"/>
                <w:sz w:val="28"/>
                <w:szCs w:val="28"/>
                <w:rtl w:val="0"/>
              </w:rPr>
              <w:t xml:space="preserve">використані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як матеріали, що мають відношення до теми, так і ті, що не мають відношення до теми, тема не розкрита.</w:t>
            </w:r>
          </w:p>
        </w:tc>
      </w:tr>
      <w:tr>
        <w:trPr>
          <w:trHeight w:val="817"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відтворює невелику частину навчального матеріалу теми, пояснюючи історичні терміни, подані в тексті презентації, тема розкрита частково, є наявність орфографічних та технічних помилок.</w:t>
            </w:r>
          </w:p>
        </w:tc>
      </w:tr>
      <w:tr>
        <w:trPr>
          <w:trHeight w:val="1327"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робота, не відрізняється авторською</w:t>
            </w:r>
          </w:p>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індивідуальністю, процес розв’язання історичної теми неповний і неточний, використані як матеріали, що мають відношення до теми, так і ті, що не мають відношення до теми, робота списана, або</w:t>
            </w:r>
          </w:p>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скопійована з інтернету.</w:t>
            </w:r>
          </w:p>
        </w:tc>
      </w:tr>
      <w:tr>
        <w:trPr>
          <w:trHeight w:val="1576"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демонструє точне розуміння завдання, але викладені аспекти теми частково, </w:t>
            </w:r>
            <w:r w:rsidDel="00000000" w:rsidR="00000000" w:rsidRPr="00000000">
              <w:rPr>
                <w:rFonts w:ascii="Times New Roman" w:cs="Times New Roman" w:eastAsia="Times New Roman" w:hAnsi="Times New Roman"/>
                <w:sz w:val="28"/>
                <w:szCs w:val="28"/>
                <w:rtl w:val="0"/>
              </w:rPr>
              <w:t xml:space="preserve">встановлювати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послідовність подій, стилю в оформленні не дотримано, </w:t>
            </w:r>
            <w:r w:rsidDel="00000000" w:rsidR="00000000" w:rsidRPr="00000000">
              <w:rPr>
                <w:rFonts w:ascii="Times New Roman" w:cs="Times New Roman" w:eastAsia="Times New Roman" w:hAnsi="Times New Roman"/>
                <w:sz w:val="28"/>
                <w:szCs w:val="28"/>
                <w:rtl w:val="0"/>
              </w:rPr>
              <w:t xml:space="preserve">невикористані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можливості комп’ютерної анімації, доповідачі допускають </w:t>
            </w:r>
            <w:r w:rsidDel="00000000" w:rsidR="00000000" w:rsidRPr="00000000">
              <w:rPr>
                <w:rFonts w:ascii="Times New Roman" w:cs="Times New Roman" w:eastAsia="Times New Roman" w:hAnsi="Times New Roman"/>
                <w:sz w:val="28"/>
                <w:szCs w:val="28"/>
                <w:rtl w:val="0"/>
              </w:rPr>
              <w:t xml:space="preserve">негрубі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мовленнєві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помилки під час виступу, незначно порушують регламент, частково утримують увагу аудиторії.</w:t>
            </w:r>
          </w:p>
        </w:tc>
      </w:tr>
      <w:tr>
        <w:trPr>
          <w:trHeight w:val="1326"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Достатній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повно, логічно розкриває тему і головні аспекти теми презентації, наявні не грубі помилки з точки зору орфографії та стилю, нераціонально використані можливості комп’ютерної анімації, доповідачі грамотно викладають матеріал, проте не показують</w:t>
            </w:r>
          </w:p>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достатньо глибоких знань.</w:t>
            </w:r>
          </w:p>
        </w:tc>
      </w:tr>
      <w:tr>
        <w:trPr>
          <w:trHeight w:val="1576"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демонструє точне розуміння завдання, грамотна робота з точки зору орфографії, але наявність невідповідності в кольоровій гамі, раціонально використані можливості комп’ютерної анімації, доповідачі допускають не грубі </w:t>
            </w:r>
            <w:r w:rsidDel="00000000" w:rsidR="00000000" w:rsidRPr="00000000">
              <w:rPr>
                <w:rFonts w:ascii="Times New Roman" w:cs="Times New Roman" w:eastAsia="Times New Roman" w:hAnsi="Times New Roman"/>
                <w:sz w:val="28"/>
                <w:szCs w:val="28"/>
                <w:rtl w:val="0"/>
              </w:rPr>
              <w:t xml:space="preserve">мовленнєві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помилки під час виступу, незначно порушують регламент, частково утримують увагу аудиторії.</w:t>
            </w:r>
          </w:p>
        </w:tc>
      </w:tr>
      <w:tr>
        <w:trPr>
          <w:trHeight w:val="1326"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оперує навчальним матеріалом, самостійно</w:t>
            </w:r>
          </w:p>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встановлює причинно-наслідкові зв'язки, використані матеріали, що мають відношення до теми, грамотна робота має витриманий єдиний стиль, кольорова гама, раціонально використані можливості комп’ютерної анімації, в роботі наявні авторські знахідки.</w:t>
            </w:r>
          </w:p>
        </w:tc>
      </w:tr>
      <w:tr>
        <w:trPr>
          <w:trHeight w:val="1576"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Високий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раціонально використав можливості комп’ютерної анімації, витримав єдиний стиль. Прослідковується повна</w:t>
            </w:r>
          </w:p>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самостійність під час виконання роботи. Під час захисту впевнено тримається перед аудиторією, володіє культурою мовлення,</w:t>
            </w:r>
          </w:p>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дотримується регламенту, утримує увагу аудиторії, рецензує відповіді учнів.</w:t>
            </w:r>
          </w:p>
        </w:tc>
      </w:tr>
      <w:tr>
        <w:trPr>
          <w:trHeight w:val="1072"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володіє глибокими знаннями, може вільно та</w:t>
            </w:r>
          </w:p>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аргументовано висловлювати власні судження, доповідач демонструє ерудицію, відображає міжпредметні зв’язки, може співвідносити</w:t>
            </w:r>
          </w:p>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історичні процеси з періодом на основі наукової періодизації історії.</w:t>
            </w:r>
          </w:p>
        </w:tc>
      </w:tr>
      <w:tr>
        <w:trPr>
          <w:trHeight w:val="820"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Робота унікальна, містить велику кількість оригінальних, винахідницьких прийомів, доповідач прагне досягти високих результатів, готовий до дискусії.</w:t>
            </w:r>
          </w:p>
        </w:tc>
      </w:tr>
    </w:tbl>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оцінювання навчальних досягнень здобувачів освіти за роботу</w:t>
      </w:r>
      <w:r w:rsidDel="00000000" w:rsidR="00000000" w:rsidRPr="00000000">
        <w:rPr>
          <w:rtl w:val="0"/>
        </w:rPr>
      </w:r>
    </w:p>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із виконання домашніх завдань</w:t>
      </w:r>
      <w:r w:rsidDel="00000000" w:rsidR="00000000" w:rsidRPr="00000000">
        <w:rPr>
          <w:rtl w:val="0"/>
        </w:rPr>
      </w:r>
    </w:p>
    <w:tbl>
      <w:tblPr>
        <w:tblStyle w:val="Table12"/>
        <w:tblW w:w="10479.0" w:type="dxa"/>
        <w:jc w:val="left"/>
        <w:tblInd w:w="0.0" w:type="dxa"/>
        <w:tblLayout w:type="fixed"/>
        <w:tblLook w:val="0000"/>
      </w:tblPr>
      <w:tblGrid>
        <w:gridCol w:w="1953"/>
        <w:gridCol w:w="674"/>
        <w:gridCol w:w="7852"/>
        <w:tblGridChange w:id="0">
          <w:tblGrid>
            <w:gridCol w:w="1953"/>
            <w:gridCol w:w="674"/>
            <w:gridCol w:w="7852"/>
          </w:tblGrid>
        </w:tblGridChange>
      </w:tblGrid>
      <w:tr>
        <w:trPr>
          <w:trHeight w:val="566" w:hRule="atLeast"/>
        </w:trPr>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Рівні навчальних досягнень</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Бали</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навчальних досягнень учнів</w:t>
            </w:r>
            <w:r w:rsidDel="00000000" w:rsidR="00000000" w:rsidRPr="00000000">
              <w:rPr>
                <w:rtl w:val="0"/>
              </w:rPr>
            </w:r>
          </w:p>
        </w:tc>
      </w:tr>
      <w:tr>
        <w:trPr>
          <w:trHeight w:val="565"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Початковий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називає одну-дві події, дати, історичні постаті чи історико-географічні об'єкти</w:t>
            </w:r>
          </w:p>
        </w:tc>
      </w:tr>
      <w:tr>
        <w:trPr>
          <w:trHeight w:val="817"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називає декілька подій, дат, історичних постатей або історико-географічних об'єктів; вибирає правильний варіант відповіді на рівні «так-ні»; має загальне уявлення про лічбу часу в історії</w:t>
            </w:r>
          </w:p>
        </w:tc>
      </w:tr>
      <w:tr>
        <w:trPr>
          <w:trHeight w:val="1072"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двома-трьома простими реченнями розповісти про історичну подію чи постать; </w:t>
            </w:r>
            <w:r w:rsidDel="00000000" w:rsidR="00000000" w:rsidRPr="00000000">
              <w:rPr>
                <w:rFonts w:ascii="Times New Roman" w:cs="Times New Roman" w:eastAsia="Times New Roman" w:hAnsi="Times New Roman"/>
                <w:sz w:val="28"/>
                <w:szCs w:val="28"/>
                <w:rtl w:val="0"/>
              </w:rPr>
              <w:t xml:space="preserve">впізнати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її за описом; співвіднести рік зі століттям, століття - з тисячоліттям; має загальне уявлення про</w:t>
            </w:r>
          </w:p>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історичну карту</w:t>
            </w:r>
          </w:p>
        </w:tc>
      </w:tr>
      <w:tr>
        <w:trPr>
          <w:trHeight w:val="1072"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репродуктивно відтворює невелику частину</w:t>
            </w:r>
          </w:p>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навчального матеріалу теми, пояснюючи історичні терміни, подані в тексті підручника, називаючи одну-дві основні дати; показуючи на карті історико-географічний об'єкт</w:t>
            </w:r>
          </w:p>
        </w:tc>
      </w:tr>
      <w:tr>
        <w:trPr>
          <w:trHeight w:val="1072"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з допомогою вчителя відтворює основний зміст навчальної теми, визначати окремі ознаки історичних понять, називати основні дати; показувати на історичній карті основні місця подій</w:t>
            </w:r>
          </w:p>
        </w:tc>
      </w:tr>
      <w:tr>
        <w:trPr>
          <w:trHeight w:val="1072"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самостійно відтворює фактичний матеріал теми, давати стислу характеристику історичній постаті, </w:t>
            </w:r>
            <w:r w:rsidDel="00000000" w:rsidR="00000000" w:rsidRPr="00000000">
              <w:rPr>
                <w:rFonts w:ascii="Times New Roman" w:cs="Times New Roman" w:eastAsia="Times New Roman" w:hAnsi="Times New Roman"/>
                <w:sz w:val="28"/>
                <w:szCs w:val="28"/>
                <w:rtl w:val="0"/>
              </w:rPr>
              <w:t xml:space="preserve">встановлювати</w:t>
            </w:r>
            <w:r w:rsidDel="00000000" w:rsidR="00000000" w:rsidRPr="00000000">
              <w:rPr>
                <w:rtl w:val="0"/>
              </w:rPr>
            </w:r>
          </w:p>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послідовність подій; користуватись за допомогою вчителя наочними та текстовими джерелами історичної інформації</w:t>
            </w:r>
          </w:p>
        </w:tc>
      </w:tr>
      <w:tr>
        <w:trPr>
          <w:trHeight w:val="1324"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Достатній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послідовно й логічно відтворює навчальний матеріал теми, виявляє розуміння історичної термінології, характеризує події (причини, наслідки, значення), виокремлює деякі ознаки явищ і</w:t>
            </w:r>
          </w:p>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процесів; «читає» історичні карти з допомогою їх легенди; використовує історичні документи як джерело знань</w:t>
            </w:r>
          </w:p>
        </w:tc>
      </w:tr>
      <w:tr>
        <w:trPr>
          <w:trHeight w:val="1578"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володіє навчальним матеріалом і використовує знання за аналогією, дає правильне визначення історичних понять, аналізує описані історичні факти, порівнює однорідні історичні явища, визначає причинно-наслідкові зв'язки між ними, встановлює синхронність подій у межах теми; дає словесний опис історичних об'єктів, використовуючи легенду карти</w:t>
            </w:r>
          </w:p>
        </w:tc>
      </w:tr>
      <w:tr>
        <w:trPr>
          <w:trHeight w:val="1324"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оперує навчальним матеріалом, узагальнює окремі факти та формулює нескладні висновки, обґрунтовуючи їх конкретними фактами; дає порівняльну характеристику історичних явищ, самостійно встановлює причинно-наслідкові зв'язки;</w:t>
            </w:r>
          </w:p>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синхронізує події в межах курсу, аналізує зміст історичної карти</w:t>
            </w:r>
          </w:p>
        </w:tc>
      </w:tr>
      <w:tr>
        <w:trPr>
          <w:trHeight w:val="1324"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Високий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використовує набуті знання для вирішення нової навчальної проблеми; виявляє розуміння історичних процесів; робить аргументовані висновки, спираючись на широку джерельну базу; рецензує відповіді учнів; співставляє й систематизує дані історичних карт; синхронізує події вітчизняної та всесвітньої історії</w:t>
            </w:r>
          </w:p>
        </w:tc>
      </w:tr>
      <w:tr>
        <w:trPr>
          <w:trHeight w:val="820"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володіє глибокими знаннями, може вільно та аргументовано висловлювати власні судження, співвідносити</w:t>
            </w:r>
          </w:p>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історичні процеси з періодом на основі наукової періодизації історії</w:t>
            </w:r>
          </w:p>
        </w:tc>
      </w:tr>
      <w:tr>
        <w:trPr>
          <w:trHeight w:val="1324"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системно володіє навчальним матеріалом;</w:t>
            </w:r>
          </w:p>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самостійно характеризує історичні явища, виявляє особисту позицію щодо них; уміє виокремити проблему й визначити шляхи її</w:t>
            </w:r>
          </w:p>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розв'язання; користується джерелами інформації, аналізує та узагальнює її</w:t>
            </w:r>
          </w:p>
        </w:tc>
      </w:tr>
    </w:tbl>
    <w:p w:rsidR="00000000" w:rsidDel="00000000" w:rsidP="00000000" w:rsidRDefault="00000000" w:rsidRPr="00000000" w14:paraId="00000235">
      <w:pPr>
        <w:keepNext w:val="0"/>
        <w:keepLines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оцінювання навчальних досягнень здобувачів освіти</w:t>
      </w:r>
      <w:r w:rsidDel="00000000" w:rsidR="00000000" w:rsidRPr="00000000">
        <w:rPr>
          <w:rtl w:val="0"/>
        </w:rPr>
      </w:r>
    </w:p>
    <w:p w:rsidR="00000000" w:rsidDel="00000000" w:rsidP="00000000" w:rsidRDefault="00000000" w:rsidRPr="00000000" w14:paraId="000002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 виконання повідомлення або доповіді</w:t>
      </w:r>
      <w:r w:rsidDel="00000000" w:rsidR="00000000" w:rsidRPr="00000000">
        <w:rPr>
          <w:rtl w:val="0"/>
        </w:rPr>
      </w:r>
    </w:p>
    <w:p w:rsidR="00000000" w:rsidDel="00000000" w:rsidP="00000000" w:rsidRDefault="00000000" w:rsidRPr="00000000" w14:paraId="000002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13"/>
        <w:tblW w:w="10479.0" w:type="dxa"/>
        <w:jc w:val="left"/>
        <w:tblInd w:w="0.0" w:type="dxa"/>
        <w:tblLayout w:type="fixed"/>
        <w:tblLook w:val="0000"/>
      </w:tblPr>
      <w:tblGrid>
        <w:gridCol w:w="1944"/>
        <w:gridCol w:w="674"/>
        <w:gridCol w:w="7861"/>
        <w:tblGridChange w:id="0">
          <w:tblGrid>
            <w:gridCol w:w="1944"/>
            <w:gridCol w:w="674"/>
            <w:gridCol w:w="7861"/>
          </w:tblGrid>
        </w:tblGridChange>
      </w:tblGrid>
      <w:tr>
        <w:trPr>
          <w:trHeight w:val="820" w:hRule="atLeast"/>
        </w:trPr>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Рівні навчальних досягнень</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Бали</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навчальних досягнень учнів</w:t>
            </w:r>
            <w:r w:rsidDel="00000000" w:rsidR="00000000" w:rsidRPr="00000000">
              <w:rPr>
                <w:rtl w:val="0"/>
              </w:rPr>
            </w:r>
          </w:p>
        </w:tc>
      </w:tr>
      <w:tr>
        <w:trPr>
          <w:trHeight w:val="565"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Початковий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підготували матеріали, що не мають </w:t>
            </w:r>
            <w:r w:rsidDel="00000000" w:rsidR="00000000" w:rsidRPr="00000000">
              <w:rPr>
                <w:rFonts w:ascii="Times New Roman" w:cs="Times New Roman" w:eastAsia="Times New Roman" w:hAnsi="Times New Roman"/>
                <w:sz w:val="28"/>
                <w:szCs w:val="28"/>
                <w:rtl w:val="0"/>
              </w:rPr>
              <w:t xml:space="preserve">безпосереднього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відношення до теми роботи.</w:t>
            </w:r>
          </w:p>
        </w:tc>
      </w:tr>
      <w:tr>
        <w:trPr>
          <w:trHeight w:val="565"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тему не розкрили, відсутні аспекти теми, порушено логічне викладення.</w:t>
            </w:r>
          </w:p>
        </w:tc>
      </w:tr>
      <w:tr>
        <w:trPr>
          <w:trHeight w:val="820"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 роботі називає історичні висловлюння, які характеризуються фрагментарністю, думки викладаються на елементарному рівні.</w:t>
            </w:r>
          </w:p>
        </w:tc>
      </w:tr>
      <w:tr>
        <w:trPr>
          <w:trHeight w:val="1070"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відтворює невелику частину матеріалу теми, </w:t>
            </w:r>
            <w:r w:rsidDel="00000000" w:rsidR="00000000" w:rsidRPr="00000000">
              <w:rPr>
                <w:rFonts w:ascii="Times New Roman" w:cs="Times New Roman" w:eastAsia="Times New Roman" w:hAnsi="Times New Roman"/>
                <w:sz w:val="28"/>
                <w:szCs w:val="28"/>
                <w:rtl w:val="0"/>
              </w:rPr>
              <w:t xml:space="preserve">пояснює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історичні терміни, подані в тексті повідомлення чи доповіді, але немає аргументів по головним позиціям, повне порушення логіки.</w:t>
            </w:r>
          </w:p>
        </w:tc>
      </w:tr>
      <w:tr>
        <w:trPr>
          <w:trHeight w:val="820"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з допомогою вчителя відтворює основний зміст теми, визначати окремі ознаки історичних понять, називати основні дати; показувати на історичній карті основні місця подій</w:t>
            </w:r>
          </w:p>
        </w:tc>
      </w:tr>
      <w:tr>
        <w:trPr>
          <w:trHeight w:val="817"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самостійно відтворює фактичний матеріал теми, ідея зрозуміла, але нечітка, надає стислу характеристику історичній постаті, послідовність подій, висновок лише частково відповідає темі.</w:t>
            </w:r>
          </w:p>
        </w:tc>
      </w:tr>
      <w:tr>
        <w:trPr>
          <w:trHeight w:val="1072"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Достатній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послідовно й логічно відтворює навчальний матеріал теми повідомлення, виявляє розуміння історичної термінології, характеризує події (причини, наслідки, значення), виокремлює деякі ознаки явищ і процесів.</w:t>
            </w:r>
          </w:p>
        </w:tc>
      </w:tr>
      <w:tr>
        <w:trPr>
          <w:trHeight w:val="1326"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володіє навчальним матеріалом і використовує знання за аналогією, визначає причинно-наслідкові зв'язки між ними, встановлює синхронність подій у межах теми, доповідач допуска не грубі </w:t>
            </w:r>
            <w:r w:rsidDel="00000000" w:rsidR="00000000" w:rsidRPr="00000000">
              <w:rPr>
                <w:rFonts w:ascii="Times New Roman" w:cs="Times New Roman" w:eastAsia="Times New Roman" w:hAnsi="Times New Roman"/>
                <w:sz w:val="28"/>
                <w:szCs w:val="28"/>
                <w:rtl w:val="0"/>
              </w:rPr>
              <w:t xml:space="preserve">мовленнєві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помилки під час виступу, незначно порушує регламент, частково утримує увагу аудиторії.</w:t>
            </w:r>
          </w:p>
        </w:tc>
      </w:tr>
      <w:tr>
        <w:trPr>
          <w:trHeight w:val="1324"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оперує навчальним матеріалом, узагальнює окремі факти та формулює нескладні висновки, обґрунтовуючи їх конкретними фактами, дає порівняльну характеристику історичних явищ, аргументованість основних позицій, композиція доповіді логічна, повнота представлених в доповіді результатів роботи.</w:t>
            </w:r>
          </w:p>
        </w:tc>
      </w:tr>
      <w:tr>
        <w:trPr>
          <w:trHeight w:val="1324"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Високий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виявляє розуміння історичних процесів і демонструє ерудицію під час виступу, робить аргументовані висновки, синхронізує події вітчизняної та всесвітньої історії, рецензує відповіді учнів доповідач впевнено тримається перед аудиторією, володіють культурою мовлення, дотримуються регламенту.</w:t>
            </w:r>
          </w:p>
        </w:tc>
      </w:tr>
      <w:tr>
        <w:trPr>
          <w:trHeight w:val="1324"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володіє глибокими знаннями, може вільно та аргументовано висловлювати власні судження, спираючись на широку джерельну базу, може співвідносити історичні процеси з періодом на основі наукової періодизації історії, доповідач готовий до дискусії, виявляє доброзичливість.</w:t>
            </w:r>
          </w:p>
        </w:tc>
      </w:tr>
      <w:tr>
        <w:trPr>
          <w:trHeight w:val="1578"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унікальна робота, яка містить велику кількість оригінальних, винахідницьких прийомів, доповідач прагне досягти високих результатів, готовий до дискусії, дружньо налаштований, контактний, уміє виокремити проблему й визначити шляхи її розв'язання, користується джерелами інформації, аналізує та узагальнює їх.</w:t>
            </w:r>
          </w:p>
        </w:tc>
      </w:tr>
    </w:tbl>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оцінювання навчальних досягнень з курсу «Громадянська освіта» </w:t>
      </w:r>
      <w:r w:rsidDel="00000000" w:rsidR="00000000" w:rsidRPr="00000000">
        <w:rPr>
          <w:rtl w:val="0"/>
        </w:rPr>
      </w:r>
    </w:p>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 усну відповідь</w:t>
      </w:r>
      <w:r w:rsidDel="00000000" w:rsidR="00000000" w:rsidRPr="00000000">
        <w:rPr>
          <w:rtl w:val="0"/>
        </w:rPr>
      </w:r>
    </w:p>
    <w:tbl>
      <w:tblPr>
        <w:tblStyle w:val="Table14"/>
        <w:tblW w:w="10479.0" w:type="dxa"/>
        <w:jc w:val="left"/>
        <w:tblInd w:w="0.0" w:type="dxa"/>
        <w:tblLayout w:type="fixed"/>
        <w:tblLook w:val="0000"/>
      </w:tblPr>
      <w:tblGrid>
        <w:gridCol w:w="1951"/>
        <w:gridCol w:w="674"/>
        <w:gridCol w:w="7854"/>
        <w:tblGridChange w:id="0">
          <w:tblGrid>
            <w:gridCol w:w="1951"/>
            <w:gridCol w:w="674"/>
            <w:gridCol w:w="7854"/>
          </w:tblGrid>
        </w:tblGridChange>
      </w:tblGrid>
      <w:tr>
        <w:trPr>
          <w:trHeight w:val="820" w:hRule="atLeast"/>
        </w:trPr>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Рівні навчальних досягнень</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Бали</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навчальних досягнень учнів</w:t>
            </w:r>
            <w:r w:rsidDel="00000000" w:rsidR="00000000" w:rsidRPr="00000000">
              <w:rPr>
                <w:rtl w:val="0"/>
              </w:rPr>
            </w:r>
          </w:p>
        </w:tc>
      </w:tr>
      <w:tr>
        <w:trPr>
          <w:trHeight w:val="565"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Початковий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розрізняє об'єкти вивчення. Учень (учениця) на рівні «так-ні» усно відтворює кілька термінів, вибирає правильний варіант відповіді із двох запропонованих.</w:t>
            </w:r>
          </w:p>
        </w:tc>
      </w:tr>
      <w:tr>
        <w:trPr>
          <w:trHeight w:val="565"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відтворює незначну частину навчального матеріалу, має нечіткі уявлення про об'єкт вивчення. Одним простим реченням передає зміст частини теми, знаходить відповідь на закрите запитання в тексті підручника.</w:t>
            </w:r>
          </w:p>
        </w:tc>
      </w:tr>
      <w:tr>
        <w:trPr>
          <w:trHeight w:val="820"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відтворює частину навчального матеріалу; з допомогою вчителя дає елементарні відповіді.</w:t>
            </w:r>
          </w:p>
        </w:tc>
      </w:tr>
      <w:tr>
        <w:trPr>
          <w:trHeight w:val="1070"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з допомогою вчителя репродуктивно відтворює частину навчального матеріалу теми </w:t>
            </w:r>
            <w:r w:rsidDel="00000000" w:rsidR="00000000" w:rsidRPr="00000000">
              <w:rPr>
                <w:rFonts w:ascii="Times New Roman" w:cs="Times New Roman" w:eastAsia="Times New Roman" w:hAnsi="Times New Roman"/>
                <w:sz w:val="28"/>
                <w:szCs w:val="28"/>
                <w:rtl w:val="0"/>
              </w:rPr>
              <w:t xml:space="preserve">одним двома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простими реченнями, формулює визначення соціального (економічного, політичного) поняття.</w:t>
            </w:r>
          </w:p>
        </w:tc>
      </w:tr>
      <w:tr>
        <w:trPr>
          <w:trHeight w:val="820"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відтворює основний навчальний матеріал, здатний з помилками й неточностями дати визначення понять, сформулювати суть соціального (економічного, політичного) поняття.</w:t>
            </w:r>
          </w:p>
        </w:tc>
      </w:tr>
      <w:tr>
        <w:trPr>
          <w:trHeight w:val="817"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виявляє знання й розуміння основних положень навчального матеріалу. Відповідь його (її) правильна, але недостатньо осмислена. Вміє застосовувати знання при виконанні завдань за зразком. Учень (учениця) у цілому відтворює частину навчального матеріалу теми, у цілому правильно використовує окремі терміни, аналізує прості життєві ситуації, розв'язує тестові завдання першого рівня; може користуватися за допомогою вчителя (зразок, пам'ятка) окремими положеннями нормативних актів</w:t>
            </w:r>
          </w:p>
        </w:tc>
      </w:tr>
      <w:tr>
        <w:trPr>
          <w:trHeight w:val="1072"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Достатній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правильно відтворює навчальний матеріал, знає основоположні теорії і факти, вміє наводити окремі власні приклади на підтвердження певних думок.</w:t>
            </w:r>
          </w:p>
        </w:tc>
      </w:tr>
      <w:tr>
        <w:trPr>
          <w:trHeight w:val="1326"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застосовує вивчений матеріал у стандартних ситуаціях, намагається аналізувати, встановлювати найсуттєвіші зв'язки і залежність між соціальними (політичними, економічними) явищами, фактами, робити висновки, загалом контролює власну діяльність. Відповідь логічна, хоча і має неточності.</w:t>
            </w:r>
          </w:p>
        </w:tc>
      </w:tr>
      <w:tr>
        <w:trPr>
          <w:trHeight w:val="1324"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добре володіє вивченим матеріалом, застосовує знання у ході дискусії (діалогу), уміє аналізувати й систематизувати інформацію, використовує загальновідомі докази із самостійною і правильною аргументацією</w:t>
            </w:r>
          </w:p>
        </w:tc>
      </w:tr>
      <w:tr>
        <w:trPr>
          <w:trHeight w:val="1324"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Високий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має повні, глибокі знання за вивченою темою, здатний(а) використовувати їх у практичній діяльності, робити висновки, узагальнення. Висновок лише частково відповідає тезі або лише частково пов’язаний з аргументами та прикладами.</w:t>
            </w:r>
          </w:p>
        </w:tc>
      </w:tr>
      <w:tr>
        <w:trPr>
          <w:trHeight w:val="1324"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має гнучкі знання в межах вимог навчальних програм, аргументовано використовує їх у різних ситуаціях, уміє знаходити інформацію та аналізувати її, ставити і розв'язувати проблеми.</w:t>
            </w:r>
          </w:p>
        </w:tc>
      </w:tr>
      <w:tr>
        <w:trPr>
          <w:trHeight w:val="1578"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має системні, міцні знання в обсязі та в межах вимог навчальної програми, усвідомлено використовує їх у стандартних та нестандартних ситуаціях. Уміє самостійно аналізувати, оцінювати, узагальнювати опанований матеріал, самостійно користуватися джерелами інформації, приймати рішення. Виявляє грунтовні знання, висловлює власну позицію й переконливо її аргументує; самостійно знаходить, оцінює та використовує джерела інформації, зокрема наочні, уміє узагальнити вивчений матеріал, використовує набуті знання й уміння у практичній діяльності (участь у дискусіях, засіданнях «круглих столів» тощо); може самостійно вирішувати практичні задачі.</w:t>
            </w:r>
          </w:p>
        </w:tc>
      </w:tr>
    </w:tbl>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200" w:before="24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оцінювання навчальних досягнень з курсу «Громадянська освіта» за презентацію результатів групового дослідження (проекту) або індивідуального повідомлення (реферату)</w:t>
      </w:r>
      <w:r w:rsidDel="00000000" w:rsidR="00000000" w:rsidRPr="00000000">
        <w:rPr>
          <w:rtl w:val="0"/>
        </w:rPr>
      </w:r>
    </w:p>
    <w:tbl>
      <w:tblPr>
        <w:tblStyle w:val="Table15"/>
        <w:tblW w:w="10479.0" w:type="dxa"/>
        <w:jc w:val="left"/>
        <w:tblInd w:w="0.0" w:type="dxa"/>
        <w:tblLayout w:type="fixed"/>
        <w:tblLook w:val="0000"/>
      </w:tblPr>
      <w:tblGrid>
        <w:gridCol w:w="1963"/>
        <w:gridCol w:w="674"/>
        <w:gridCol w:w="7842"/>
        <w:tblGridChange w:id="0">
          <w:tblGrid>
            <w:gridCol w:w="1963"/>
            <w:gridCol w:w="674"/>
            <w:gridCol w:w="7842"/>
          </w:tblGrid>
        </w:tblGridChange>
      </w:tblGrid>
      <w:tr>
        <w:trPr>
          <w:trHeight w:val="820" w:hRule="atLeast"/>
        </w:trPr>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Рівні навчальних досягнень</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Бали</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навчальних досягнень учнів</w:t>
            </w:r>
            <w:r w:rsidDel="00000000" w:rsidR="00000000" w:rsidRPr="00000000">
              <w:rPr>
                <w:rtl w:val="0"/>
              </w:rPr>
            </w:r>
          </w:p>
        </w:tc>
      </w:tr>
      <w:tr>
        <w:trPr>
          <w:trHeight w:val="565"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Початковий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Презентація (повідомлення, реферат) наявні, але завантажені з Інтернету і не представлені.</w:t>
            </w:r>
          </w:p>
        </w:tc>
      </w:tr>
      <w:tr>
        <w:trPr>
          <w:trHeight w:val="565"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Ідеї у презентації (повідомленні, рефераті) виражені нечітко. Тема визначена нечітко і не розроблена. Презентація (повідомлення, реферат) не має структури. Порушуються більшість прийнятих норм культури проведення презентації (повідомлення, реферату).</w:t>
            </w:r>
          </w:p>
        </w:tc>
      </w:tr>
      <w:tr>
        <w:trPr>
          <w:trHeight w:val="820"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Більшість ідей у презентації (повідомлення, реферату) виражені нечітко. Тема визначена нечітко і розроблена з помилками. Презентація (повідомлення, реферат) має неясну структуру або взагалі її не має. Зустрічається багато порушень прийнятих норм культури проведення презентації (повідомлення, реферату).</w:t>
            </w:r>
          </w:p>
        </w:tc>
      </w:tr>
      <w:tr>
        <w:trPr>
          <w:trHeight w:val="1070"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Середній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Незначна частина ідей презентації (повідомлення, реферату) подані таким чином, що свідчать про глибокі знання учня про предмет. Тема презентації (повідомлення, реферату) визначена нечітко, і не розроблена достатнім чином. Презентація (повідомлення, реферат) </w:t>
            </w:r>
            <w:r w:rsidDel="00000000" w:rsidR="00000000" w:rsidRPr="00000000">
              <w:rPr>
                <w:rFonts w:ascii="Times New Roman" w:cs="Times New Roman" w:eastAsia="Times New Roman" w:hAnsi="Times New Roman"/>
                <w:sz w:val="28"/>
                <w:szCs w:val="28"/>
                <w:rtl w:val="0"/>
              </w:rPr>
              <w:t xml:space="preserve">має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не</w:t>
            </w:r>
            <w:r w:rsidDel="00000000" w:rsidR="00000000" w:rsidRPr="00000000">
              <w:rPr>
                <w:rFonts w:ascii="Times New Roman" w:cs="Times New Roman" w:eastAsia="Times New Roman" w:hAnsi="Times New Roman"/>
                <w:sz w:val="28"/>
                <w:szCs w:val="28"/>
                <w:rtl w:val="0"/>
              </w:rPr>
              <w:t xml:space="preserve">чітку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структуру (поділи) і організована у незначній мірі. Зустрічаються непоодинокі порушення прийнятих норм культури проведення презентації (повідомлення, реферату).</w:t>
            </w:r>
          </w:p>
        </w:tc>
      </w:tr>
      <w:tr>
        <w:trPr>
          <w:trHeight w:val="820"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Менше половини ідей презентації (повідомлення, реферату) подані таким чином, що свідчать про глибокі знання учня про предмет. Тема презентації (повідомлення, реферату) визначена нечітко, і погано добре розроблена. Презентація (повідомлення, реферат) має нечітку структуру (поділи) і недостатньо організована. Зустрічаються окремі порушення прийнятих норм культури проведення презентації (повідомлення, реферату).</w:t>
            </w:r>
          </w:p>
        </w:tc>
      </w:tr>
      <w:tr>
        <w:trPr>
          <w:trHeight w:val="817"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Біля половини ідей презентації (повідомлення, реферату) подані таким чином, що свідчать про глибокі знання учня про предмет. Тема презентації (повідомлення, реферату) визначена нечітко, і недостатньо добре розроблена. Презентація (повідомлення, реферат) має нечітку структуру (поділи) і недостатньо добре організована. Не приділяється достатньої уваги дотриманню прийнятих норм культури проведення презентації (повідомлення, реферату).</w:t>
            </w:r>
          </w:p>
        </w:tc>
      </w:tr>
      <w:tr>
        <w:trPr>
          <w:trHeight w:val="1072"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Достатній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Більшість ідей презентації (повідомлення, реферату) подані таким чином, що свідчать про значні знання учня про предмет і вміння у більшості випадків мислити логічно. Тема презентації (повідомлення, реферату) доволі чітко визначена і гарно розроблена, але зустрічаються помітні порушення логіки в розповіді. Презентація має структуру (поділи), має ознаки організації. Дотримано біля половини прийнятих норм культури проведення презентації (повідомлення, реферату).</w:t>
            </w:r>
          </w:p>
        </w:tc>
      </w:tr>
      <w:tr>
        <w:trPr>
          <w:trHeight w:val="1326"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Більшість ідей презентації (повідомлення, реферату) подані таким чином, що свідчать про достатньо глибокі знання учня про предмет і здатність мислити логічно. Тема презентації (повідомлення, реферату) доволі чітко визначена і добре розроблена, але зустрічаються порушення логіки в розповіді. Презентація (повідомлення, реферат) має структуру (поділи), задовільно організована. Дотримана значна частина прийнятих норм культури проведення презентації (повідомлення, реферату).</w:t>
            </w:r>
          </w:p>
        </w:tc>
      </w:tr>
      <w:tr>
        <w:trPr>
          <w:trHeight w:val="1324"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B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Більшість ідей презентації (повідомлення, реферату) подані таким чином, що свідчать про глибокі знання учня про предмет і здатність мислити логічно. Тема презентації (повідомлення, реферату) чітко визначена і добре розроблена, але зустрічаються порушення логіки в розповіді. Презентація (повідомлення, реферат) має структуру (поділи), гарно організована. Дотримані більшість прийнятих норм культури проведення презентації (повідомлення, реферату).</w:t>
            </w:r>
          </w:p>
        </w:tc>
      </w:tr>
      <w:tr>
        <w:trPr>
          <w:trHeight w:val="1324" w:hRule="atLeast"/>
        </w:trPr>
        <w:tc>
          <w:tcPr>
            <w:vMerge w:val="restart"/>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Високий</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Більша частина ідей подані таким чином, що демонструють значні знання учня про предмет і здатність мислити логічно. Тема презентації (повідомлення, реферату) доволі чітко визначена і задовільно розроблена. Презентація (повідомлення, реферат) має ясну і логічну структуру (поділи), у достатній мірі організована. Дотримані прийняті норми культури презентації (повідомлення, реферату).</w:t>
            </w:r>
          </w:p>
        </w:tc>
      </w:tr>
      <w:tr>
        <w:trPr>
          <w:trHeight w:val="1324"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Ідеї подані таким чином, що демонструють значні знання учня про предмет і здатність мислити логічно. Тема презентації (повідомлення, реферату) доволі чітко визначена і гарно розроблена. Презентація (повідомлення, реферат) має ясну і логічну структуру (поділи), добре організована. Дотримані прийняті норми культури презентації (повідомлення, реферату).</w:t>
            </w:r>
          </w:p>
        </w:tc>
      </w:tr>
      <w:tr>
        <w:trPr>
          <w:trHeight w:val="1578" w:hRule="atLeast"/>
        </w:trPr>
        <w:tc>
          <w:tcPr>
            <w:vMerge w:val="continue"/>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w:t>
            </w:r>
          </w:p>
        </w:tc>
        <w:tc>
          <w:tcPr>
            <w:tcBorders>
              <w:top w:color="b4aaaa" w:space="0" w:sz="6" w:val="single"/>
              <w:left w:color="b4aaaa" w:space="0" w:sz="6" w:val="single"/>
              <w:bottom w:color="b4aaaa" w:space="0" w:sz="6" w:val="single"/>
              <w:right w:color="b4aaaa" w:space="0" w:sz="6" w:val="single"/>
            </w:tcBorders>
            <w:vAlign w:val="top"/>
          </w:tcPr>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Усі ідеї подані таким чином, що демонструють глибокі знання учня про предмет і здатність мислити логічно. Тема презентації (повідомлення, реферату) чітко визначена і добре розроблена. Презентація (повідомлення, реферат) має ясну і логічну структуру (поділи), добре організована. Дотримані прийняті норми культури презентації, автори творчо підійшли до її оформлення (повідомлення, реферату).</w:t>
            </w:r>
          </w:p>
        </w:tc>
      </w:tr>
    </w:tbl>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spacing w:after="200" w:before="240" w:line="276"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ОЦІНЮВАННЯ НАВЧАЛЬНИХ ДОСЯГНЕНЬ </w:t>
      </w:r>
      <w:r w:rsidDel="00000000" w:rsidR="00000000" w:rsidRPr="00000000">
        <w:rPr>
          <w:rFonts w:ascii="Times New Roman" w:cs="Times New Roman" w:eastAsia="Times New Roman" w:hAnsi="Times New Roman"/>
          <w:b w:val="1"/>
          <w:sz w:val="28"/>
          <w:szCs w:val="28"/>
          <w:rtl w:val="0"/>
        </w:rPr>
        <w:t xml:space="preserve">ЗДОБУВАЧІВ ОСВІТИ</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З ПРАВОЗНАВСТВА</w:t>
      </w:r>
      <w:r w:rsidDel="00000000" w:rsidR="00000000" w:rsidRPr="00000000">
        <w:rPr>
          <w:rtl w:val="0"/>
        </w:rPr>
      </w:r>
    </w:p>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 час оцінювання навчальних досягнень </w:t>
      </w:r>
      <w:r w:rsidDel="00000000" w:rsidR="00000000" w:rsidRPr="00000000">
        <w:rPr>
          <w:rFonts w:ascii="Times New Roman" w:cs="Times New Roman" w:eastAsia="Times New Roman" w:hAnsi="Times New Roman"/>
          <w:sz w:val="28"/>
          <w:szCs w:val="28"/>
          <w:rtl w:val="0"/>
        </w:rPr>
        <w:t xml:space="preserve">з</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правознавства враховується:</w:t>
      </w:r>
    </w:p>
    <w:p w:rsidR="00000000" w:rsidDel="00000000" w:rsidP="00000000" w:rsidRDefault="00000000" w:rsidRPr="00000000" w14:paraId="000002C5">
      <w:pPr>
        <w:keepNext w:val="0"/>
        <w:keepLines w:val="0"/>
        <w:widowControl w:val="1"/>
        <w:numPr>
          <w:ilvl w:val="0"/>
          <w:numId w:val="5"/>
        </w:numPr>
        <w:pBdr>
          <w:top w:space="0" w:sz="0" w:val="nil"/>
          <w:left w:space="0" w:sz="0" w:val="nil"/>
          <w:bottom w:space="0" w:sz="0" w:val="nil"/>
          <w:right w:space="0" w:sz="0" w:val="nil"/>
          <w:between w:space="0" w:sz="0" w:val="nil"/>
        </w:pBdr>
        <w:shd w:fill="ffffff" w:val="clear"/>
        <w:spacing w:after="0" w:before="33" w:line="276"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оволодіння знаннями про систему об'єктивно існуючих державно-правових реалій;</w:t>
      </w:r>
    </w:p>
    <w:p w:rsidR="00000000" w:rsidDel="00000000" w:rsidP="00000000" w:rsidRDefault="00000000" w:rsidRPr="00000000" w14:paraId="000002C6">
      <w:pPr>
        <w:keepNext w:val="0"/>
        <w:keepLines w:val="0"/>
        <w:widowControl w:val="1"/>
        <w:numPr>
          <w:ilvl w:val="0"/>
          <w:numId w:val="5"/>
        </w:numPr>
        <w:pBdr>
          <w:top w:space="0" w:sz="0" w:val="nil"/>
          <w:left w:space="0" w:sz="0" w:val="nil"/>
          <w:bottom w:space="0" w:sz="0" w:val="nil"/>
          <w:right w:space="0" w:sz="0" w:val="nil"/>
          <w:between w:space="0" w:sz="0" w:val="nil"/>
        </w:pBdr>
        <w:shd w:fill="ffffff" w:val="clear"/>
        <w:spacing w:after="0" w:before="33" w:line="276"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умінь аналізувати суспільно-політичні події, користуватися правовими актами, юридичною літературою;</w:t>
      </w:r>
    </w:p>
    <w:p w:rsidR="00000000" w:rsidDel="00000000" w:rsidP="00000000" w:rsidRDefault="00000000" w:rsidRPr="00000000" w14:paraId="000002C7">
      <w:pPr>
        <w:keepNext w:val="0"/>
        <w:keepLines w:val="0"/>
        <w:widowControl w:val="1"/>
        <w:numPr>
          <w:ilvl w:val="0"/>
          <w:numId w:val="5"/>
        </w:numPr>
        <w:pBdr>
          <w:top w:space="0" w:sz="0" w:val="nil"/>
          <w:left w:space="0" w:sz="0" w:val="nil"/>
          <w:bottom w:space="0" w:sz="0" w:val="nil"/>
          <w:right w:space="0" w:sz="0" w:val="nil"/>
          <w:between w:space="0" w:sz="0" w:val="nil"/>
        </w:pBdr>
        <w:shd w:fill="ffffff" w:val="clear"/>
        <w:spacing w:after="0" w:before="33" w:line="276"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сформованості навичок діяти згідно з нормами права в конкретних життєвих ситуаціях.</w:t>
      </w:r>
    </w:p>
    <w:p w:rsidR="00000000" w:rsidDel="00000000" w:rsidP="00000000" w:rsidRDefault="00000000" w:rsidRPr="00000000" w14:paraId="000002C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тематична оцінка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розраховується як середнє арифметичне поточних оцінок з відповідної теми з урахуванням балу уроку тематичного контролю (тематичної роботи);</w:t>
      </w:r>
    </w:p>
    <w:p w:rsidR="00000000" w:rsidDel="00000000" w:rsidP="00000000" w:rsidRDefault="00000000" w:rsidRPr="00000000" w14:paraId="000002C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семестрова оцінка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розраховується на основі тематичного оцінювання і є його середнім арифметичним;</w:t>
      </w:r>
    </w:p>
    <w:p w:rsidR="00000000" w:rsidDel="00000000" w:rsidP="00000000" w:rsidRDefault="00000000" w:rsidRPr="00000000" w14:paraId="000002C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річна оцінка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є середнім арифметичним семестрових оцінок. </w:t>
      </w:r>
    </w:p>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ffffff" w:val="clear"/>
        <w:spacing w:after="0" w:before="33" w:line="276" w:lineRule="auto"/>
        <w:ind w:left="567"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Усі види оцінювання навчальних досягнень учнів здійснюються за критеріями, наведеними в таблиці.</w:t>
      </w:r>
    </w:p>
    <w:tbl>
      <w:tblPr>
        <w:tblStyle w:val="Table16"/>
        <w:tblW w:w="10781.0" w:type="dxa"/>
        <w:jc w:val="left"/>
        <w:tblInd w:w="0.0" w:type="dxa"/>
        <w:tblLayout w:type="fixed"/>
        <w:tblLook w:val="0000"/>
      </w:tblPr>
      <w:tblGrid>
        <w:gridCol w:w="2225"/>
        <w:gridCol w:w="1011"/>
        <w:gridCol w:w="7545"/>
        <w:tblGridChange w:id="0">
          <w:tblGrid>
            <w:gridCol w:w="2225"/>
            <w:gridCol w:w="1011"/>
            <w:gridCol w:w="7545"/>
          </w:tblGrid>
        </w:tblGridChange>
      </w:tblGrid>
      <w:tr>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Рівні навчальних досягнень</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Бали</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навчальних досягнень учнів</w:t>
            </w:r>
            <w:r w:rsidDel="00000000" w:rsidR="00000000" w:rsidRPr="00000000">
              <w:rPr>
                <w:rtl w:val="0"/>
              </w:rPr>
            </w:r>
          </w:p>
        </w:tc>
      </w:tr>
      <w:tr>
        <w:tc>
          <w:tcPr>
            <w:vMerge w:val="restart"/>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 Початковий</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усно в загальних рисах відтворює один-два юридичні терміни окремої теми</w:t>
            </w:r>
          </w:p>
        </w:tc>
      </w:tr>
      <w:tr>
        <w:tc>
          <w:tcPr>
            <w:vMerge w:val="continue"/>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на рівні «так-ні» усно відтворює кілька термінів, вибирає правильний варіант відповіді із двох запропонованих</w:t>
            </w:r>
          </w:p>
        </w:tc>
      </w:tr>
      <w:tr>
        <w:tc>
          <w:tcPr>
            <w:vMerge w:val="continue"/>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D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одним простим реченням передає зміст частини теми, знаходить відповідь на закрите запитання в тексті підручника</w:t>
            </w:r>
          </w:p>
        </w:tc>
      </w:tr>
      <w:tr>
        <w:tc>
          <w:tcPr>
            <w:vMerge w:val="restart"/>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ІІ. Середній</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відповідає на окреме запитання за допомогою вчителя, репродуктивно відтворює частину навчального матеріалу теми одним-двома простими реченнями, формулює визначення юридичного поняття</w:t>
            </w:r>
          </w:p>
        </w:tc>
      </w:tr>
      <w:tr>
        <w:tc>
          <w:tcPr>
            <w:vMerge w:val="continue"/>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відтворює окрему частину основного змісту навчальної теми, відповідаючи на запитання вчителя, визначає одну-дві окремі ознаки правових понять</w:t>
            </w:r>
          </w:p>
        </w:tc>
      </w:tr>
      <w:tr>
        <w:tc>
          <w:tcPr>
            <w:vMerge w:val="continue"/>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E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E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у цілому відтворює частину навчального матеріалу теми, у цілому правильно використовує окремі юридичні терміни, аналізує прості юридичні ситуації, розв'язує тестові завдання першого рівня; може користуватися за допомогою вчителя (зразок, пам'ятка) окремими положеннями нормативних актів</w:t>
            </w:r>
          </w:p>
        </w:tc>
      </w:tr>
      <w:tr>
        <w:tc>
          <w:tcPr>
            <w:vMerge w:val="restart"/>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E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ІII. Достатній</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E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самостійно відтворює окрему частину теми, застосовуючи мінімальну юридичну термінологію, уміє дати визначення понять, аналізує зміст правових документів за простим планом, розв'язує елементарні юридичні задачі за допомогою вчителя, знаходить окремі правові норми в тексті нормативних актів</w:t>
            </w:r>
          </w:p>
        </w:tc>
      </w:tr>
      <w:tr>
        <w:tc>
          <w:tcPr>
            <w:vMerge w:val="continue"/>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E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 основному володіє навчальним матеріалом і використовує знання за аналогією; може співставляти, узагальнювати інформацію за допомогою учителя; складати прості таблиці, схеми, аналізувати положення нормативно-правового акта за допомогою вчителя</w:t>
            </w:r>
          </w:p>
        </w:tc>
      </w:tr>
      <w:tr>
        <w:tc>
          <w:tcPr>
            <w:vMerge w:val="continue"/>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9</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оперує вивченим матеріалом на рівні теми, може самостійно його відтворювати, аналізувати положення нормативно-правових актів, підтверджувати одним-двома аргументами висловлене ним судження про правове явище; самостійно розв'язувати юридичні задачі середнього рівня складності</w:t>
            </w:r>
          </w:p>
        </w:tc>
      </w:tr>
      <w:tr>
        <w:tc>
          <w:tcPr>
            <w:vMerge w:val="restart"/>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E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IV. Високий</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10</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вільно викладає правові питання, застосовуючи необхідну юридичну термінологію; уміє вирішувати за допомогою вчителя тестові завдання вищого рівня; самостійно складати таблиці, структурно-логічні схеми з правових питань, аналізувати правові ситуації, дати відгук (рецензію) на відповідь іншого учня</w:t>
            </w:r>
          </w:p>
        </w:tc>
      </w:tr>
      <w:tr>
        <w:tc>
          <w:tcPr>
            <w:vMerge w:val="continue"/>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F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11</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F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володіє глибокими знаннями, може вільно висловлювати власні судження та аргументує їх, самостійно користується окремими джерелами права; може підготувати повідомлення з юридичної тематики; самостійно вирішує тестові завдання вищого рівня та певні правові ситуації, може використовувати інформацію з додаткової літератури (використання додаткової літератури не є обов'язковою вимогою)</w:t>
            </w:r>
          </w:p>
        </w:tc>
      </w:tr>
      <w:tr>
        <w:tc>
          <w:tcPr>
            <w:vMerge w:val="continue"/>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F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12</w:t>
            </w:r>
            <w:r w:rsidDel="00000000" w:rsidR="00000000" w:rsidRPr="00000000">
              <w:rPr>
                <w:rtl w:val="0"/>
              </w:rPr>
            </w:r>
          </w:p>
        </w:tc>
        <w:tc>
          <w:tcPr>
            <w:tcBorders>
              <w:top w:color="b4aaaa" w:space="0" w:sz="6" w:val="single"/>
              <w:left w:color="b4aaaa" w:space="0" w:sz="6" w:val="single"/>
              <w:bottom w:color="b4aaaa" w:space="0" w:sz="6" w:val="single"/>
              <w:right w:color="b4aaaa" w:space="0" w:sz="6" w:val="single"/>
            </w:tcBorders>
            <w:shd w:fill="ffffff" w:val="clear"/>
            <w:tcMar>
              <w:top w:w="33.0" w:type="dxa"/>
              <w:left w:w="166.0" w:type="dxa"/>
              <w:bottom w:w="33.0" w:type="dxa"/>
              <w:right w:w="166.0" w:type="dxa"/>
            </w:tcMar>
            <w:vAlign w:val="top"/>
          </w:tcPr>
          <w:p w:rsidR="00000000" w:rsidDel="00000000" w:rsidP="00000000" w:rsidRDefault="00000000" w:rsidRPr="00000000" w14:paraId="000002F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ґрунтовно викладає правові питання, висловлює власну позицію й переконливо її аргументує; самостійно знаходить, оцінює та використовує джерела юридичної інформації, зокрема наочні, уміє узагальнити вивчений матеріал, використовує набуті знання й уміння у практичній урочній діяльності (участь у дискусіях, засіданнях «круглих столів» тощо); може самостійно вирішувати юридичні задачі, застосовуючи правові знання</w:t>
            </w:r>
          </w:p>
        </w:tc>
      </w:tr>
    </w:tbl>
    <w:p w:rsidR="00000000" w:rsidDel="00000000" w:rsidP="00000000" w:rsidRDefault="00000000" w:rsidRPr="00000000" w14:paraId="000002F8">
      <w:pPr>
        <w:keepNext w:val="0"/>
        <w:keepLines w:val="0"/>
        <w:widowControl w:val="1"/>
        <w:pBdr>
          <w:top w:space="0" w:sz="0" w:val="nil"/>
          <w:left w:space="0" w:sz="0" w:val="nil"/>
          <w:bottom w:space="0" w:sz="0" w:val="nil"/>
          <w:right w:space="0" w:sz="0" w:val="nil"/>
          <w:between w:space="0" w:sz="0" w:val="nil"/>
        </w:pBdr>
        <w:shd w:fill="ffffff" w:val="clear"/>
        <w:spacing w:after="232"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ОЦІНЮВАННЯ НАВЧАЛЬНИХ ДОСЯГНЕНЬ УЧНІВ З БІОЛОГІЇ </w:t>
      </w:r>
      <w:r w:rsidDel="00000000" w:rsidR="00000000" w:rsidRPr="00000000">
        <w:rPr>
          <w:rtl w:val="0"/>
        </w:rPr>
      </w:r>
    </w:p>
    <w:p w:rsidR="00000000" w:rsidDel="00000000" w:rsidP="00000000" w:rsidRDefault="00000000" w:rsidRPr="00000000" w14:paraId="000002FA">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426"/>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оцінюванні рівня навчальних досягнень з біології враховується:</w:t>
      </w:r>
    </w:p>
    <w:p w:rsidR="00000000" w:rsidDel="00000000" w:rsidP="00000000" w:rsidRDefault="00000000" w:rsidRPr="00000000" w14:paraId="000002FC">
      <w:pPr>
        <w:keepNext w:val="0"/>
        <w:keepLines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оволодіння біологічними ідеями, що становлять важливу складову загальнолюдської культури: рівні організації живої природи, зв'язок будови і функцій організмів, історичний розвиток органічного світу, різноманітність організмів, цілісність і саморегуляція живих систем, зв'язок людини і природи;</w:t>
      </w:r>
    </w:p>
    <w:p w:rsidR="00000000" w:rsidDel="00000000" w:rsidP="00000000" w:rsidRDefault="00000000" w:rsidRPr="00000000" w14:paraId="000002FD">
      <w:pPr>
        <w:keepNext w:val="0"/>
        <w:keepLines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умінь використовувати теоретичні знання у практичній діяльності, під час розв'язування задач чи вправ різного типу, уміння робити висновки та узагальнення на основі практичної діяльності;</w:t>
      </w:r>
    </w:p>
    <w:p w:rsidR="00000000" w:rsidDel="00000000" w:rsidP="00000000" w:rsidRDefault="00000000" w:rsidRPr="00000000" w14:paraId="000002FE">
      <w:pPr>
        <w:keepNext w:val="0"/>
        <w:keepLines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рівень оволодіння практичними уміннями та навичками спостереження та дослідження природи, виконання лабораторних та практичних робіт;</w:t>
      </w:r>
    </w:p>
    <w:p w:rsidR="00000000" w:rsidDel="00000000" w:rsidP="00000000" w:rsidRDefault="00000000" w:rsidRPr="00000000" w14:paraId="000002F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практичні роботи виконуються в зошитах з друкованою основою, рекомендованих МОН України;</w:t>
      </w:r>
      <w:r w:rsidDel="00000000" w:rsidR="00000000" w:rsidRPr="00000000">
        <w:rPr>
          <w:rtl w:val="0"/>
        </w:rPr>
      </w:r>
    </w:p>
    <w:p w:rsidR="00000000" w:rsidDel="00000000" w:rsidP="00000000" w:rsidRDefault="00000000" w:rsidRPr="00000000" w14:paraId="0000030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тематична оцінка є середньою арифметичною суми всіх оцінок за тему;</w:t>
      </w:r>
    </w:p>
    <w:p w:rsidR="00000000" w:rsidDel="00000000" w:rsidP="00000000" w:rsidRDefault="00000000" w:rsidRPr="00000000" w14:paraId="0000030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підсумкові тестові завдання оцінюються за критеріями, запропонованими авторами зошитів з друкованою основою, рекомендованих МОН України;</w:t>
      </w:r>
    </w:p>
    <w:p w:rsidR="00000000" w:rsidDel="00000000" w:rsidP="00000000" w:rsidRDefault="00000000" w:rsidRPr="00000000" w14:paraId="0000030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семестрова оцінка розраховується на основі тематичного оцінювання і є його середнім арифметичним;</w:t>
      </w:r>
    </w:p>
    <w:p w:rsidR="00000000" w:rsidDel="00000000" w:rsidP="00000000" w:rsidRDefault="00000000" w:rsidRPr="00000000" w14:paraId="0000030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річна оцінка є середнім арифметичним семестрових оцінок. </w:t>
      </w:r>
    </w:p>
    <w:p w:rsidR="00000000" w:rsidDel="00000000" w:rsidP="00000000" w:rsidRDefault="00000000" w:rsidRPr="00000000" w14:paraId="00000304">
      <w:pPr>
        <w:keepNext w:val="0"/>
        <w:keepLines w:val="0"/>
        <w:widowControl w:val="1"/>
        <w:pBdr>
          <w:top w:space="0" w:sz="0" w:val="nil"/>
          <w:left w:space="0" w:sz="0" w:val="nil"/>
          <w:bottom w:space="0" w:sz="0" w:val="nil"/>
          <w:right w:space="0" w:sz="0" w:val="nil"/>
          <w:between w:space="0" w:sz="0" w:val="nil"/>
        </w:pBdr>
        <w:shd w:fill="ffffff" w:val="clear"/>
        <w:spacing w:after="262"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widowControl w:val="1"/>
        <w:pBdr>
          <w:top w:space="0" w:sz="0" w:val="nil"/>
          <w:left w:space="0" w:sz="0" w:val="nil"/>
          <w:bottom w:space="0" w:sz="0" w:val="nil"/>
          <w:right w:space="0" w:sz="0" w:val="nil"/>
          <w:between w:space="0" w:sz="0" w:val="nil"/>
        </w:pBdr>
        <w:shd w:fill="ffffff" w:val="clear"/>
        <w:spacing w:after="262"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Види оцінювання навчальних досягнень учнів  здійснюються за критеріями, наведеними в таблиці.</w:t>
      </w:r>
      <w:r w:rsidDel="00000000" w:rsidR="00000000" w:rsidRPr="00000000">
        <w:rPr>
          <w:rtl w:val="0"/>
        </w:rPr>
      </w:r>
    </w:p>
    <w:tbl>
      <w:tblPr>
        <w:tblStyle w:val="Table17"/>
        <w:tblW w:w="10349.0" w:type="dxa"/>
        <w:jc w:val="left"/>
        <w:tblInd w:w="0.0" w:type="dxa"/>
        <w:tblLayout w:type="fixed"/>
        <w:tblLook w:val="0000"/>
      </w:tblPr>
      <w:tblGrid>
        <w:gridCol w:w="2314"/>
        <w:gridCol w:w="1134"/>
        <w:gridCol w:w="6901"/>
        <w:tblGridChange w:id="0">
          <w:tblGrid>
            <w:gridCol w:w="2314"/>
            <w:gridCol w:w="1134"/>
            <w:gridCol w:w="6901"/>
          </w:tblGrid>
        </w:tblGridChange>
      </w:tblGrid>
      <w:tr>
        <w:tc>
          <w:tcPr>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Рівні навчальних досягнень учнів</w:t>
            </w:r>
            <w:r w:rsidDel="00000000" w:rsidR="00000000" w:rsidRPr="00000000">
              <w:rPr>
                <w:rtl w:val="0"/>
              </w:rPr>
            </w:r>
          </w:p>
        </w:tc>
        <w:tc>
          <w:tcPr>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Бали</w:t>
            </w:r>
            <w:r w:rsidDel="00000000" w:rsidR="00000000" w:rsidRPr="00000000">
              <w:rPr>
                <w:rtl w:val="0"/>
              </w:rPr>
            </w:r>
          </w:p>
        </w:tc>
        <w:tc>
          <w:tcPr>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Критерії оцінювання навчальних досягнень учнів</w:t>
            </w:r>
            <w:r w:rsidDel="00000000" w:rsidR="00000000" w:rsidRPr="00000000">
              <w:rPr>
                <w:rtl w:val="0"/>
              </w:rPr>
            </w:r>
          </w:p>
        </w:tc>
      </w:tr>
      <w:tr>
        <w:tc>
          <w:tcPr>
            <w:vMerge w:val="restart"/>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 Початковий</w:t>
            </w:r>
            <w:r w:rsidDel="00000000" w:rsidR="00000000" w:rsidRPr="00000000">
              <w:rPr>
                <w:rtl w:val="0"/>
              </w:rPr>
            </w:r>
          </w:p>
        </w:tc>
        <w:tc>
          <w:tcPr>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w:t>
            </w:r>
            <w:r w:rsidDel="00000000" w:rsidR="00000000" w:rsidRPr="00000000">
              <w:rPr>
                <w:rtl w:val="0"/>
              </w:rPr>
            </w:r>
          </w:p>
        </w:tc>
        <w:tc>
          <w:tcPr>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з допомогою вчителя або з використанням  підручника (робочого зошита) розпізнає і називає окремі біологічні об'єкти; знає правила техніки безпеки при виконанні лабораторних та практичних робіт</w:t>
            </w:r>
          </w:p>
        </w:tc>
      </w:tr>
      <w:tr>
        <w:tc>
          <w:tcPr>
            <w:vMerge w:val="continue"/>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w:t>
            </w:r>
            <w:r w:rsidDel="00000000" w:rsidR="00000000" w:rsidRPr="00000000">
              <w:rPr>
                <w:rtl w:val="0"/>
              </w:rPr>
            </w:r>
          </w:p>
        </w:tc>
        <w:tc>
          <w:tcPr>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намагається відтворити окремі факти, з допомогою вчителя або з використанням підручника (робочого зошита), наводить елементарні приклади біологічних об'єктів і їх окремі ознаки; за інструкцією і з допомогою вчителя фрагментарно виконує лабораторні та практичні роботи без оформлення</w:t>
            </w:r>
          </w:p>
        </w:tc>
      </w:tr>
      <w:tr>
        <w:tc>
          <w:tcPr>
            <w:vMerge w:val="continue"/>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w:t>
            </w:r>
            <w:r w:rsidDel="00000000" w:rsidR="00000000" w:rsidRPr="00000000">
              <w:rPr>
                <w:rtl w:val="0"/>
              </w:rPr>
            </w:r>
          </w:p>
        </w:tc>
        <w:tc>
          <w:tcPr>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відтворює окремі факти, з допомогою вчителя або з використанням підручника фрагментарно характеризує окремі ознаки біологічних об'єктів; відповідає на запитання, що потребують однослівної відповіді; за інструкцією і з допомогою вчителя  фрагментарно виконує лабораторні та практичні роботи без належного оформлення</w:t>
            </w:r>
          </w:p>
        </w:tc>
      </w:tr>
      <w:tr>
        <w:tc>
          <w:tcPr>
            <w:vMerge w:val="restart"/>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 Середній</w:t>
            </w:r>
            <w:r w:rsidDel="00000000" w:rsidR="00000000" w:rsidRPr="00000000">
              <w:rPr>
                <w:rtl w:val="0"/>
              </w:rPr>
            </w:r>
          </w:p>
        </w:tc>
        <w:tc>
          <w:tcPr>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w:t>
            </w:r>
            <w:r w:rsidDel="00000000" w:rsidR="00000000" w:rsidRPr="00000000">
              <w:rPr>
                <w:rtl w:val="0"/>
              </w:rPr>
            </w:r>
          </w:p>
        </w:tc>
        <w:tc>
          <w:tcPr>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з допомогою вчителя або з використанням підручника відтворює незначну частину навчального матеріалу, дає визначення окремих біологічних понять, дає неповну характеристику загальних ознак біологічних об'єктів; у відповідях може допускати помилки; за інструкцією і з допомогою вчителя  виконує лабораторні та практичні роботи з неповним їх оформленням</w:t>
            </w:r>
          </w:p>
        </w:tc>
      </w:tr>
      <w:tr>
        <w:tc>
          <w:tcPr>
            <w:vMerge w:val="continue"/>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w:t>
            </w:r>
            <w:r w:rsidDel="00000000" w:rsidR="00000000" w:rsidRPr="00000000">
              <w:rPr>
                <w:rtl w:val="0"/>
              </w:rPr>
            </w:r>
          </w:p>
        </w:tc>
        <w:tc>
          <w:tcPr>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відтворює основний зміст навчального матеріалу, відповідаючи на запитання вчителя; характеризує загальні ознаки біологічних об'єктів; дає визначення окремих біологічних понять; наводить приклади, що ґрунтуються на матеріалі підручника; у відповідях може допускати помилки; за інструкцією і з допомогою вчителя виконує лабораторні та практичні роботи, частково оформляє їх</w:t>
            </w:r>
          </w:p>
        </w:tc>
      </w:tr>
      <w:tr>
        <w:tc>
          <w:tcPr>
            <w:vMerge w:val="continue"/>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w:t>
            </w:r>
            <w:r w:rsidDel="00000000" w:rsidR="00000000" w:rsidRPr="00000000">
              <w:rPr>
                <w:rtl w:val="0"/>
              </w:rPr>
            </w:r>
          </w:p>
        </w:tc>
        <w:tc>
          <w:tcPr>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самостійно, але неповно відтворює навчальний матеріал, частково дотримується логіки його викладу; відповідає на окремі запитання; у цілому правильно вживає біологічні терміни; характеризує будову та функції окремих біологічних об'єктів за планом; у відповідях допускає помилки; розв'язує прості типові біологічні вправи і задачі з допомогою вчителя; за інструкцією і з допомогою вчителя виконує лабораторні та практичні роботи, оформляє їх без висновків</w:t>
            </w:r>
          </w:p>
        </w:tc>
      </w:tr>
      <w:tr>
        <w:tc>
          <w:tcPr>
            <w:vMerge w:val="restart"/>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III. Достатній</w:t>
            </w:r>
            <w:r w:rsidDel="00000000" w:rsidR="00000000" w:rsidRPr="00000000">
              <w:rPr>
                <w:rtl w:val="0"/>
              </w:rPr>
            </w:r>
          </w:p>
        </w:tc>
        <w:tc>
          <w:tcPr>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w:t>
            </w:r>
            <w:r w:rsidDel="00000000" w:rsidR="00000000" w:rsidRPr="00000000">
              <w:rPr>
                <w:rtl w:val="0"/>
              </w:rPr>
            </w:r>
          </w:p>
        </w:tc>
        <w:tc>
          <w:tcPr>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самостійно відтворює більшу частину навчального матеріалу, застосовуючи необхідну термінологію; розкриває суть біологічних понять; характеризує основні положення біологічної науки, допускаючи у відповідях неточності; розв'язує прості типові біологічні вправи і задачі звертаючись за консультацією до вчителя; за інструкцією виконує лабораторні та практичні роботи, звертаючись за консультацією до вчителя, оформляє їх, робить висновки з допомогою вчителя</w:t>
            </w:r>
          </w:p>
        </w:tc>
      </w:tr>
      <w:tr>
        <w:tc>
          <w:tcPr>
            <w:vMerge w:val="continue"/>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w:t>
            </w:r>
            <w:r w:rsidDel="00000000" w:rsidR="00000000" w:rsidRPr="00000000">
              <w:rPr>
                <w:rtl w:val="0"/>
              </w:rPr>
            </w:r>
          </w:p>
        </w:tc>
        <w:tc>
          <w:tcPr>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самостійно відтворює навчальний матеріал; відповідає на поставлені запитання, допускаючи у відповідях неточності; порівнює біологічні об'єкти, явища і процеси живої природи, встановлює відмінності між ними; виправляє допущені помилки; розв'язує типові біологічні вправи і задачі користуючись алгоритмом; за інструкцією виконує лабораторні та практичні роботи, звертаючись за консультацією до вчителя, оформляє їх, робить неповні висновки</w:t>
            </w:r>
          </w:p>
        </w:tc>
      </w:tr>
      <w:tr>
        <w:tc>
          <w:tcPr>
            <w:vMerge w:val="continue"/>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9</w:t>
            </w:r>
            <w:r w:rsidDel="00000000" w:rsidR="00000000" w:rsidRPr="00000000">
              <w:rPr>
                <w:rtl w:val="0"/>
              </w:rPr>
            </w:r>
          </w:p>
        </w:tc>
        <w:tc>
          <w:tcPr>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вільно відтворює навчальний матеріал та відповідає на поставлені запитання; з допомогою вчителя встановлює причинно-наслідкові зв'язки; дає порівняльну характеристику біологічним об'єктам явищам і процесам живої природи; розв'язує стандартні пізнавальні завдання; виправляє власні помилки; самостійно розв'язує типові біологічні вправи і задачі; за інструкцією виконує лабораторні та практичні роботи, оформляє їх, робить  нечітко сформульовані висновки</w:t>
            </w:r>
          </w:p>
        </w:tc>
      </w:tr>
      <w:tr>
        <w:tc>
          <w:tcPr>
            <w:vMerge w:val="restart"/>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3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IV. Високий</w:t>
            </w:r>
            <w:r w:rsidDel="00000000" w:rsidR="00000000" w:rsidRPr="00000000">
              <w:rPr>
                <w:rtl w:val="0"/>
              </w:rPr>
            </w:r>
          </w:p>
        </w:tc>
        <w:tc>
          <w:tcPr>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10</w:t>
            </w:r>
            <w:r w:rsidDel="00000000" w:rsidR="00000000" w:rsidRPr="00000000">
              <w:rPr>
                <w:rtl w:val="0"/>
              </w:rPr>
            </w:r>
          </w:p>
        </w:tc>
        <w:tc>
          <w:tcPr>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системно відтворює навчальний матеріал у межах програми; дає повні, змістовні відповіді на поставлені запитання; розкриває суть біологічних явищ, процесів; аналізує, систематизує, узагальнює, встановлює причинно-наслідкові зв'язки; використовує знання у нестандартних ситуаціях; самостійно розв'язує біологічні вправи і задачі у межах програми; за інструкцією виконує лабораторні та практичні роботи, оформляє їх, робить чітко сформульовані висновки</w:t>
            </w:r>
          </w:p>
        </w:tc>
      </w:tr>
      <w:tr>
        <w:tc>
          <w:tcPr>
            <w:vMerge w:val="continue"/>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11</w:t>
            </w:r>
            <w:r w:rsidDel="00000000" w:rsidR="00000000" w:rsidRPr="00000000">
              <w:rPr>
                <w:rtl w:val="0"/>
              </w:rPr>
            </w:r>
          </w:p>
        </w:tc>
        <w:tc>
          <w:tcPr>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логічно та усвідомлено відтворює навчальний матеріал у межах програми; обґрунтовано відповідає на запитання; самостійно аналізує і розкриває закономірності живої природи; наводить приклади, що ґрунтуються на власних спостереженнях; оцінює біологічні явища, закони; виявляє і обґрунтовує причинно-наслідкові зв'язки; аргументовано використовує знання у нестандартних ситуаціях; самостійно розв'язує біологічні вправи і задачі; за інструкцією ретельно виконує лабораторні та практичні роботи, оформляє їх, робить логічно побудовані висновки</w:t>
            </w:r>
          </w:p>
        </w:tc>
      </w:tr>
      <w:tr>
        <w:tc>
          <w:tcPr>
            <w:vMerge w:val="continue"/>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12</w:t>
            </w:r>
            <w:r w:rsidDel="00000000" w:rsidR="00000000" w:rsidRPr="00000000">
              <w:rPr>
                <w:rtl w:val="0"/>
              </w:rPr>
            </w:r>
          </w:p>
        </w:tc>
        <w:tc>
          <w:tcPr>
            <w:tcBorders>
              <w:top w:color="b4aaaa" w:space="0" w:sz="8" w:val="single"/>
              <w:left w:color="b4aaaa" w:space="0" w:sz="8" w:val="single"/>
              <w:bottom w:color="b4aaaa" w:space="0" w:sz="8" w:val="single"/>
              <w:right w:color="b4aaaa" w:space="0" w:sz="8" w:val="single"/>
            </w:tcBorders>
            <w:shd w:fill="ffffff" w:val="clear"/>
            <w:tcMar>
              <w:top w:w="37.0" w:type="dxa"/>
              <w:left w:w="187.0" w:type="dxa"/>
              <w:bottom w:w="37.0" w:type="dxa"/>
              <w:right w:w="187.0" w:type="dxa"/>
            </w:tcMar>
            <w:vAlign w:val="top"/>
          </w:tcPr>
          <w:p w:rsidR="00000000" w:rsidDel="00000000" w:rsidP="00000000" w:rsidRDefault="00000000" w:rsidRPr="00000000" w14:paraId="000003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Учень (учениця) виявляє міцні й глибокі знання з біології; вільно відповідає на ускладнені запитання, з використанням міжпредметних зв'язків; самостійно характеризує біологічні явища і процеси, виявляє особисту позицію щодо них; уміє виокремити проблему і визначити шляхи її розв'язання; користується джерелами інформації, рекомендованими вчителем; вільно розв'язує біологічні вправи і задачі різного рівня складності відповідно до навчальної програми; ретельно виконує лабораторні та практичні роботи, оформляє їх, робить самостійні обґрунтовані висновки</w:t>
            </w:r>
          </w:p>
        </w:tc>
      </w:tr>
    </w:tbl>
    <w:p w:rsidR="00000000" w:rsidDel="00000000" w:rsidP="00000000" w:rsidRDefault="00000000" w:rsidRPr="00000000" w14:paraId="00000331">
      <w:pPr>
        <w:keepNext w:val="0"/>
        <w:keepLines w:val="0"/>
        <w:widowControl w:val="1"/>
        <w:pBdr>
          <w:top w:space="0" w:sz="0" w:val="nil"/>
          <w:left w:space="0" w:sz="0" w:val="nil"/>
          <w:bottom w:space="0" w:sz="0" w:val="nil"/>
          <w:right w:space="0" w:sz="0" w:val="nil"/>
          <w:between w:space="0" w:sz="0" w:val="nil"/>
        </w:pBdr>
        <w:shd w:fill="ffffff" w:val="clear"/>
        <w:spacing w:after="232"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sectPr>
      <w:pgSz w:h="16838" w:w="11906" w:orient="portrait"/>
      <w:pgMar w:bottom="720" w:top="720" w:left="737"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375" w:hanging="375"/>
      </w:pPr>
      <w:rPr>
        <w:vertAlign w:val="baseline"/>
      </w:rPr>
    </w:lvl>
    <w:lvl w:ilvl="1">
      <w:start w:val="0"/>
      <w:numFmt w:val="bullet"/>
      <w:lvlText w:val="·"/>
      <w:lvlJc w:val="left"/>
      <w:pPr>
        <w:ind w:left="1080" w:hanging="360"/>
      </w:pPr>
      <w:rPr>
        <w:rFonts w:ascii="Times New Roman" w:cs="Times New Roman" w:eastAsia="Times New Roman" w:hAnsi="Times New Roman"/>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
      <w:lvlJc w:val="left"/>
      <w:pPr>
        <w:ind w:left="644" w:hanging="359.99999999999994"/>
      </w:pPr>
      <w:rPr>
        <w:rFonts w:ascii="Noto Sans Symbols" w:cs="Noto Sans Symbols" w:eastAsia="Noto Sans Symbols" w:hAnsi="Noto Sans Symbols"/>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7">
    <w:lvl w:ilvl="0">
      <w:start w:val="1"/>
      <w:numFmt w:val="decimal"/>
      <w:lvlText w:val="%1."/>
      <w:lvlJc w:val="left"/>
      <w:pPr>
        <w:ind w:left="360" w:hanging="360"/>
      </w:pPr>
      <w:rPr>
        <w:vertAlign w:val="baseline"/>
      </w:rPr>
    </w:lvl>
    <w:lvl w:ilvl="1">
      <w:start w:val="0"/>
      <w:numFmt w:val="bullet"/>
      <w:lvlText w:val="-"/>
      <w:lvlJc w:val="left"/>
      <w:pPr>
        <w:ind w:left="1095" w:hanging="375"/>
      </w:pPr>
      <w:rPr>
        <w:rFonts w:ascii="Times New Roman" w:cs="Times New Roman" w:eastAsia="Times New Roman" w:hAnsi="Times New Roman"/>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lvl w:ilvl="0">
      <w:start w:val="1"/>
      <w:numFmt w:val="bullet"/>
      <w:lvlText w:val="●"/>
      <w:lvlJc w:val="left"/>
      <w:pPr>
        <w:ind w:left="1800" w:hanging="360"/>
      </w:pPr>
      <w:rPr>
        <w:rFonts w:ascii="Noto Sans Symbols" w:cs="Noto Sans Symbols" w:eastAsia="Noto Sans Symbols" w:hAnsi="Noto Sans Symbols"/>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436" w:hanging="436"/>
      </w:pPr>
      <w:rPr>
        <w:rFonts w:ascii="Noto Sans Symbols" w:cs="Noto Sans Symbols" w:eastAsia="Noto Sans Symbols" w:hAnsi="Noto Sans Symbols"/>
        <w:vertAlign w:val="baseline"/>
      </w:rPr>
    </w:lvl>
    <w:lvl w:ilvl="1">
      <w:start w:val="1"/>
      <w:numFmt w:val="bullet"/>
      <w:lvlText w:val="o"/>
      <w:lvlJc w:val="left"/>
      <w:pPr>
        <w:ind w:left="1156" w:hanging="360"/>
      </w:pPr>
      <w:rPr>
        <w:rFonts w:ascii="Courier New" w:cs="Courier New" w:eastAsia="Courier New" w:hAnsi="Courier New"/>
        <w:vertAlign w:val="baseline"/>
      </w:rPr>
    </w:lvl>
    <w:lvl w:ilvl="2">
      <w:start w:val="1"/>
      <w:numFmt w:val="bullet"/>
      <w:lvlText w:val="▪"/>
      <w:lvlJc w:val="left"/>
      <w:pPr>
        <w:ind w:left="1876" w:hanging="360"/>
      </w:pPr>
      <w:rPr>
        <w:rFonts w:ascii="Noto Sans Symbols" w:cs="Noto Sans Symbols" w:eastAsia="Noto Sans Symbols" w:hAnsi="Noto Sans Symbols"/>
        <w:vertAlign w:val="baseline"/>
      </w:rPr>
    </w:lvl>
    <w:lvl w:ilvl="3">
      <w:start w:val="1"/>
      <w:numFmt w:val="bullet"/>
      <w:lvlText w:val="●"/>
      <w:lvlJc w:val="left"/>
      <w:pPr>
        <w:ind w:left="2596" w:hanging="360"/>
      </w:pPr>
      <w:rPr>
        <w:rFonts w:ascii="Noto Sans Symbols" w:cs="Noto Sans Symbols" w:eastAsia="Noto Sans Symbols" w:hAnsi="Noto Sans Symbols"/>
        <w:vertAlign w:val="baseline"/>
      </w:rPr>
    </w:lvl>
    <w:lvl w:ilvl="4">
      <w:start w:val="1"/>
      <w:numFmt w:val="bullet"/>
      <w:lvlText w:val="o"/>
      <w:lvlJc w:val="left"/>
      <w:pPr>
        <w:ind w:left="3316" w:hanging="360"/>
      </w:pPr>
      <w:rPr>
        <w:rFonts w:ascii="Courier New" w:cs="Courier New" w:eastAsia="Courier New" w:hAnsi="Courier New"/>
        <w:vertAlign w:val="baseline"/>
      </w:rPr>
    </w:lvl>
    <w:lvl w:ilvl="5">
      <w:start w:val="1"/>
      <w:numFmt w:val="bullet"/>
      <w:lvlText w:val="▪"/>
      <w:lvlJc w:val="left"/>
      <w:pPr>
        <w:ind w:left="4036" w:hanging="360"/>
      </w:pPr>
      <w:rPr>
        <w:rFonts w:ascii="Noto Sans Symbols" w:cs="Noto Sans Symbols" w:eastAsia="Noto Sans Symbols" w:hAnsi="Noto Sans Symbols"/>
        <w:vertAlign w:val="baseline"/>
      </w:rPr>
    </w:lvl>
    <w:lvl w:ilvl="6">
      <w:start w:val="1"/>
      <w:numFmt w:val="bullet"/>
      <w:lvlText w:val="●"/>
      <w:lvlJc w:val="left"/>
      <w:pPr>
        <w:ind w:left="4756" w:hanging="360"/>
      </w:pPr>
      <w:rPr>
        <w:rFonts w:ascii="Noto Sans Symbols" w:cs="Noto Sans Symbols" w:eastAsia="Noto Sans Symbols" w:hAnsi="Noto Sans Symbols"/>
        <w:vertAlign w:val="baseline"/>
      </w:rPr>
    </w:lvl>
    <w:lvl w:ilvl="7">
      <w:start w:val="1"/>
      <w:numFmt w:val="bullet"/>
      <w:lvlText w:val="o"/>
      <w:lvlJc w:val="left"/>
      <w:pPr>
        <w:ind w:left="5476" w:hanging="360"/>
      </w:pPr>
      <w:rPr>
        <w:rFonts w:ascii="Courier New" w:cs="Courier New" w:eastAsia="Courier New" w:hAnsi="Courier New"/>
        <w:vertAlign w:val="baseline"/>
      </w:rPr>
    </w:lvl>
    <w:lvl w:ilvl="8">
      <w:start w:val="1"/>
      <w:numFmt w:val="bullet"/>
      <w:lvlText w:val="▪"/>
      <w:lvlJc w:val="left"/>
      <w:pPr>
        <w:ind w:left="6196"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360" w:hanging="360"/>
      </w:pPr>
      <w:rPr>
        <w:rFonts w:ascii="Noto Sans Symbols" w:cs="Noto Sans Symbols" w:eastAsia="Noto Sans Symbols" w:hAnsi="Noto Sans Symbols"/>
        <w:vertAlign w:val="baseline"/>
      </w:rPr>
    </w:lvl>
    <w:lvl w:ilvl="1">
      <w:start w:val="0"/>
      <w:numFmt w:val="bullet"/>
      <w:lvlText w:val="-"/>
      <w:lvlJc w:val="left"/>
      <w:pPr>
        <w:ind w:left="1080" w:hanging="360"/>
      </w:pPr>
      <w:rPr>
        <w:rFonts w:ascii="Times New Roman" w:cs="Times New Roman" w:eastAsia="Times New Roman" w:hAnsi="Times New Roman"/>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Абзацсписка">
    <w:name w:val="Абзац списка"/>
    <w:basedOn w:val="Обычный"/>
    <w:next w:val="Абзацсписка"/>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ru-RU"/>
    </w:r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character" w:styleId="Строгий">
    <w:name w:val="Строгий"/>
    <w:next w:val="Строгий"/>
    <w:autoRedefine w:val="0"/>
    <w:hidden w:val="0"/>
    <w:qFormat w:val="0"/>
    <w:rPr>
      <w:b w:val="1"/>
      <w:bCs w:val="1"/>
      <w:w w:val="100"/>
      <w:position w:val="-1"/>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CellMar>
        <w:top w:w="15.0" w:type="dxa"/>
        <w:left w:w="15.0" w:type="dxa"/>
        <w:bottom w:w="15.0" w:type="dxa"/>
        <w:right w:w="15.0" w:type="dxa"/>
      </w:tblCellMar>
    </w:tblPr>
  </w:style>
  <w:style w:type="table" w:styleId="Table14">
    <w:basedOn w:val="TableNormal"/>
    <w:tblPr>
      <w:tblStyleRowBandSize w:val="1"/>
      <w:tblStyleColBandSize w:val="1"/>
      <w:tblCellMar>
        <w:top w:w="15.0" w:type="dxa"/>
        <w:left w:w="15.0" w:type="dxa"/>
        <w:bottom w:w="15.0" w:type="dxa"/>
        <w:right w:w="15.0" w:type="dxa"/>
      </w:tblCellMar>
    </w:tblPr>
  </w:style>
  <w:style w:type="table" w:styleId="Table15">
    <w:basedOn w:val="TableNormal"/>
    <w:tblPr>
      <w:tblStyleRowBandSize w:val="1"/>
      <w:tblStyleColBandSize w:val="1"/>
      <w:tblCellMar>
        <w:top w:w="15.0" w:type="dxa"/>
        <w:left w:w="15.0" w:type="dxa"/>
        <w:bottom w:w="15.0" w:type="dxa"/>
        <w:right w:w="15.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phFRXjtOLG/I/Fk9TgnI9OGOlw==">AMUW2mUIwHNFBbIzcXWdEV7ANAxtAdQQiRFLFCgi7p3cASoDJtq7PRB9WJoNE/+77M2K7Zh8d11+btZl3lpiez7Eiqv+5oQ6cZDCibTCQVtJEojb0GJVkrLohuXqr4+YuMO3Mw8bLEtP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2021-04-08T06:20:00Z</dcterms:created>
  <dc:creator>Igorevna</dc:creator>
</cp:coreProperties>
</file>