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w:t>
      </w:r>
      <w:r w:rsidDel="00000000" w:rsidR="00000000" w:rsidRPr="00000000">
        <w:rPr>
          <w:rFonts w:ascii="Times New Roman" w:cs="Times New Roman" w:eastAsia="Times New Roman" w:hAnsi="Times New Roman"/>
          <w:b w:val="1"/>
          <w:sz w:val="28"/>
          <w:szCs w:val="28"/>
          <w:rtl w:val="0"/>
        </w:rPr>
        <w:t xml:space="preserve"> здобувачів освіти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 російської мови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результатів навчання російської мови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здійснюється на основі  </w:t>
      </w:r>
      <w:r w:rsidDel="00000000" w:rsidR="00000000" w:rsidRPr="00000000">
        <w:rPr>
          <w:rFonts w:ascii="Times New Roman" w:cs="Times New Roman" w:eastAsia="Times New Roman" w:hAnsi="Times New Roman"/>
          <w:sz w:val="28"/>
          <w:szCs w:val="28"/>
          <w:rtl w:val="0"/>
        </w:rPr>
        <w:t xml:space="preserve">компетентнісного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особистісно-</w:t>
      </w:r>
      <w:r w:rsidDel="00000000" w:rsidR="00000000" w:rsidRPr="00000000">
        <w:rPr>
          <w:rFonts w:ascii="Times New Roman" w:cs="Times New Roman" w:eastAsia="Times New Roman" w:hAnsi="Times New Roman"/>
          <w:sz w:val="28"/>
          <w:szCs w:val="28"/>
          <w:rtl w:val="0"/>
        </w:rPr>
        <w:t xml:space="preserve">орієнтованого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підходів  до  мовного курсу, який, передусім, має забезпечити учням уміння ефективно користуватися мовою як засобом спілкування, пізнання, планування та організації самостійної діяльності; високу мовленнєву  культуру особистості; сприяти формуванню </w:t>
      </w:r>
      <w:r w:rsidDel="00000000" w:rsidR="00000000" w:rsidRPr="00000000">
        <w:rPr>
          <w:rFonts w:ascii="Times New Roman" w:cs="Times New Roman" w:eastAsia="Times New Roman" w:hAnsi="Times New Roman"/>
          <w:sz w:val="28"/>
          <w:szCs w:val="28"/>
          <w:rtl w:val="0"/>
        </w:rPr>
        <w:t xml:space="preserve">громадянської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позиції та  ціннісних орієнтацій.</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навчанні мови пріоритетним є формування комунікативної компетентності, передусім базових умінь і навичок мовленнєвої діяльності, культури усного і писемного мовлення.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над мовною теорією, формуванням знань про мову підпорядковується інтересам розвитку практичних мовних умінь і навичок, що є основою розвитку мовлення. Тому оцінювання (особливо у навчанні другої мови) передусім стосується усіх видів мовленнєвої діяльності: аудіювання, читання, говоріння, письма.</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Комунікативна спрямованість шкільних курсів російської мови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обумовлює оцінювання результатів навчання з огляду на необхідність розвитку творчих здібностей, ініціативності, пізнавальної самостійності школярів, їх уміння працювати з інформацією, критично осмислювати її, застосовувати для вирішення життєвих проблем.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оцінюванні результатів навчання мови слід враховувати, що мова є не лише предметом вивчення, а й засобом навчання інших предметів, що підвищує вимоги до рівня сформованості мовленнєвих навичок школярів.</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Об'єктами регулярної перевірки та оцінювання є складники комунікативної компетентності:</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мовленнєві вміння читання, аудіювання, говоріння, письма;</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знання про мову; мовні уміння;</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орфографічні та пунктуаційні уміння.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перевірки знань з мови і мовних, орфографічних і  пунктуаційних умінь застосовують різні види контрольних робіт по класах (завдання тестового характеру, списування, зорово-слуховий диктант, слуховий диктант).</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ОЦІНЮВАННЯ УМІНЬ МОВЛЕННЄВОЇ ДІЯЛЬНОСТІ</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Аудіювання (слухання, розуміння прослуханого)</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Перевіряються уміння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сприймати на слух незнайомий текст і розуміти: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тему тексту;</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тип і стиль мовлення;</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фактичний зміст;</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причинно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-наслідкові зв’язки;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основну думку висловлювання;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виражально-зображувальні засоби прослуханого твору.</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аудіативних умінь здійснюється фронтально. Вчитель читає учням незнайомий текст:</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прослуховування учням пропонується  серія запитань та варіанти відповідей до кожного запитання, після чого вони повинні вибрати один із варіантів і записати  його номер поряд із номером запитання.</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мають стосуватися теми тексту, фактичного змісту тексту, </w:t>
      </w:r>
      <w:r w:rsidDel="00000000" w:rsidR="00000000" w:rsidRPr="00000000">
        <w:rPr>
          <w:rFonts w:ascii="Times New Roman" w:cs="Times New Roman" w:eastAsia="Times New Roman" w:hAnsi="Times New Roman"/>
          <w:sz w:val="28"/>
          <w:szCs w:val="28"/>
          <w:rtl w:val="0"/>
        </w:rPr>
        <w:t xml:space="preserve">причинно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-наслідкових зв’язків, його головної думки, типу і стилю мовлення,  окремих мовних особливостей (переносне значення слова, образні вирази тощо).</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Матеріал для контрольного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зв’язне висловлювання (текст добирається відповідно до вимог програми для кожного класу).</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відповіді учнів на запитання за прослуханим текстом, одержані в результаті виконання тестових завдань.</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здійснюється, виходячи з того, що за цей вид діяльності учень може одержати від 1 балу (за сумлінну роботу, яка ще не дала задовільного результату) до 12 балів (за бездоганно виконану роботу). У тому разі, коли учень з певних причин не виконав завдання, він мусить пройти відповідну перевірку додатково з тим, щоб одержати той чи інший бал.</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Говоріння і письмо (діалогічне та монологічне висловлювання)</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перевірці складених учнями висловлювань (діалогів, усних/письмових переказів та творів) враховується ступінь самостійності роботи і міра допомоги вчителя.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Усне діалогічне мовлення</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Усне діалогічне мовлення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усіх варіантах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курсів перевіряється у 5–9 класах.</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Перевіряються вміння: </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виявляти певний рівень обізнаності з теми, що обговорюється; дотримуватися теми спілкування;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складати, розігрувати діалог відповідно до запропонованої мовленнєвої ситуації й мети спілкування;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знати й використовувати репліки для стимулювання, підтримання діалогу, формули мовленнєвого етикету;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вміти аргументувати висловлені тези з метою бути зрозумілим, переконливим співрозмовником; розуміти можливість різних поглядів на ту саму проблему;</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дотримуватись правил спілкування (не перебивати співрозмовника, заохочувати його висловити свою власну думку, зацікавлено і доброзичливо вислуховувати його, вміти висловити незгоду з позицією іншого так, щоб не образити його, тощо);</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дотримуватись норм літературної мови.</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сформованості діалогічного мовлення здійснюється таким чином: учитель пропонує двом учням протягом 3–5 хвилин обдумати, підготувати діалог і розіграти його перед класом. Оцінка ставиться кожному з учнів.</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Матеріал для контрольного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залежить від підготовки учнів і ступеня передбачуваної самостійності під час виконання завдання: від даного варіанту діалогу (передбачається повтор з невеликим доповненням) до загального формулювання теми (передбачається самостійне визначення змісту діалогу, його мовного оформлення).</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діалог, складений двома учнями.</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Діалогічне мовлення оцінюють за такими критеріями:</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початковий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2, 3 бали одержують учні, які зуміли повторити запропонований матеріал і додати до нього 1–2 репліки (на кожного з учасників діалогу);</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середній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5, 6 балів одержують учні, які, спираючись на певну кількість допоміжних матеріалів, що не являють собою закінчених фрагментів діалогу; склали – хоч і не дуже вправно – діалог, при цьому припустились відхилень від теми, окремі репліки співрозмовника залишились без відповідей, не склали вступної та підсумкової реплік; припустились значної кількості помилок у мовному оформленні реплік (понад 3-4 помилок на кожного учня);</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достатній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7, 8, 9 балів одержують учні, які самостійно в цілому вправно склали діалог, продемонстрували належну культуру спілкування, висловили, але недостатньо обґрунтували свої погляди на предмет, що обговорюється, в окремих випадках використовували репліки, зміст яких не був щільно пов’язаний із змістом висловлювання співрозмовника; припустились помилок у структурі діалогу (відсутні вступна та/чи підсумкова репліки) та мовному оформленні реплік (не більше 3-4 помилок на кожного учня);</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високий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 11, 12 балів одержують учні, які самостійно склали діалог, продемонстрували високу культуру спілкування, вміння уважно й доброзичливо слухати співрозмовника, коротко формулювати свою думку, даючи можливість висловитися партнеру по діалогу; представили не лише свою думку, а й змогли зіставити різні погляди на той самий предмет, навести аргументи «за» і «проти» в їх обговоренні; побудувати діалог, структура, мовне оформлення якого відповідає нормам.</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Бали у межах кожного рівня диференціюються залежно від змістового наповнення діалогу, якості його мовного оформлення, додержання правил спілкування.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Монологічне мовлення</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Усний/письмовий переказ, усний/письмовий твір</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Перевіряються вміння:</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виявляти певний рівень обізнаності з теми висловлювання;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будувати висловлювання певного обсягу, добираючи та впорядковуючи необхідний для реалізації задуму матеріал; відтворювати інформацію докладно, стисло, вибірково;</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викладати матеріал логічно, послідовно, враховуючи співвідношення основної та другорядної інформації; дотримуватися теми висловлювання;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підпорядковувати виклад головній думці;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враховувати ситуацію спілкування;</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виявляти своє ставлення до предмету висловлювання, розуміти можливість різних тлумачень тієї самої проблеми, вміти оцінити аргументи, сформулювати своє бачення проблеми;</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використовувати мовні засоби відповідно до комунікативного завдання, дотримуючись норм літературної мови, вдало користуючись лексичним, граматичним багатством мови.</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вміння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час на підготовку.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вміння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письмово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переказувати чи створювати текст здійснюється фронтально: учням пропонується переказати прочитаний учителем (за традиційною методикою) текст чи інший матеріал для переказу або самостійно написати твір.</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Матеріал для контрольного завдання.</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 е р е к а з.</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Матеріалом для переказу (усного/письмового) може бути текст (добирається відповідно до вимог програми для кожного класу).</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тексту для стислого чи вибіркового переказу має бути у 1,5–2 рази більшим за обсяг тексту для докладного переказу.</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Твір.</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 допоміжні матеріали.</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усне/письмове висловлювання учнів, укладене в жанрі та стилі відповідно до вимог програми для кожного класу.</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монологічному висловлюванні передусім оцінюють його зміст.</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усне висловлювання (переказ, твір) ставлять одну оцінку – за зміст, враховуючи при цьому якість мовного оформлення, зокрема відповідність орфоепічним, лексичним та граматичним нормам, правильність інтонування речень, стилістичну доречність використання мовних засобів. Це здійснюється без підрахування помилок, зважаючи на технічні труднощі фіксації в усному мовленні помилок різних типів.</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письмове висловлювання ставлять також одну оцінку.</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тому разі, коли оцінюється як зміст, так і мовне оформлення, оцінка є середнім показником набраних балів за зміст і мовне оформлення роботи. Наприклад, якщо учень за зміст письмової роботи одержав 12 балів, а за її мовне оформлення – 8, то підсумковою оцінкою за цей вид діяльності має бути 10 балів. Якщо загальна сума балів не ділиться без залишку, то підсумковим балом є ціле число більше з двох чисел.</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оцінка виставляється лише за зміст письмової роботи (варіант II-Б), то помилки у мовному оформленні виправляються, але не враховуються при виведенні підсумкового балу. Вчитель аналізує ці помилки і використовує їх у проведення подальших тренувальних робіт.</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усного/письмового переказу, а також усного/письмового твору оцінюють за такими критеріями:</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початковий рівень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2, 3 бали одержують учні, які, спираючись на значну кількість запропонованих учителем допоміжних матеріалів, будують лише окремі речення або переказують окремі фрагменти змісту, що не становлять зв’язного тексту; припускаються значної кількості помилок у мовному оформленні;</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середній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 5, 6 балів одержують учні, які, спираючись на допоміжні матеріали, будують текст, який відзначається певною зв’язністю, але збідненим змістом, непропорційністю частин, недостатньо вправним слововживанням, наявністю помилок у мовному оформленні;</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достатній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7, 8, 9 балів одержують учні, які без опори на допоміжні матеріали, досить вправно будують текст, але припускаються окремих відхилень від теми, певних недоліків у структурі висловлювання, у співвідношенні основної та другорядної інформації; переказуючи, вони виявляють розуміння авторської позиції, але не коментують її; будуючи твір, вони висловлюють, але недостатньо аргументують свій погляд на предмет мовлення; допускають окремі помилки у мовному оформленні</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високий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10, 11, 12 балів одержують учні, які вправно будують текст; висловлюють і аргументують свою думку; вміють зіставити різні погляди на той самий предмет, оцінити аргументи на їх доведення, обрати один із них; окрім того, вміють пристосувати висловлювання до особливостей тієї чи іншої мовленнєвої ситуації, комунікативного завдання; припускаються окремих помилок у мовному оформленні.</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Бали у межах кожного рівня диференціюються залежно від змістового наповнення усного/письмового висловлювання, комунікативної спрямованості, якості його мовного оформлення.</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оцінюванні грамотності письмових переказів та творів враховуються:</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помилки, що порушують лексичні та граматичні (морфологічні, </w:t>
      </w:r>
      <w:r w:rsidDel="00000000" w:rsidR="00000000" w:rsidRPr="00000000">
        <w:rPr>
          <w:rFonts w:ascii="Times New Roman" w:cs="Times New Roman" w:eastAsia="Times New Roman" w:hAnsi="Times New Roman"/>
          <w:sz w:val="28"/>
          <w:szCs w:val="28"/>
          <w:rtl w:val="0"/>
        </w:rPr>
        <w:t xml:space="preserve">словотвірні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синтаксичні) норми;</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помилки, що порушують стилістичну єдність тексту;</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орфографічні та пунктуаційні помилки.</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грамотності творчих письмових робіт.</w:t>
      </w:r>
      <w:r w:rsidDel="00000000" w:rsidR="00000000" w:rsidRPr="00000000">
        <w:rPr>
          <w:rtl w:val="0"/>
        </w:rPr>
      </w:r>
    </w:p>
    <w:tbl>
      <w:tblPr>
        <w:tblStyle w:val="Table1"/>
        <w:tblW w:w="79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4"/>
        <w:gridCol w:w="959"/>
        <w:gridCol w:w="3209"/>
        <w:gridCol w:w="2084"/>
        <w:tblGridChange w:id="0">
          <w:tblGrid>
            <w:gridCol w:w="1654"/>
            <w:gridCol w:w="959"/>
            <w:gridCol w:w="3209"/>
            <w:gridCol w:w="2084"/>
          </w:tblGrid>
        </w:tblGridChange>
      </w:tblGrid>
      <w:tr>
        <w:tc>
          <w:tcP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w:t>
            </w:r>
            <w:r w:rsidDel="00000000" w:rsidR="00000000" w:rsidRPr="00000000">
              <w:rPr>
                <w:rtl w:val="0"/>
              </w:rPr>
            </w:r>
          </w:p>
        </w:tc>
        <w:tc>
          <w:tcP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gridSpan w:val="2"/>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помилок</w:t>
            </w:r>
            <w:r w:rsidDel="00000000" w:rsidR="00000000" w:rsidRPr="00000000">
              <w:rPr>
                <w:rtl w:val="0"/>
              </w:rPr>
            </w:r>
          </w:p>
        </w:tc>
      </w:tr>
      <w:tr>
        <w:tc>
          <w:tcP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орфографічних, пунктуаційних</w:t>
            </w:r>
            <w:r w:rsidDel="00000000" w:rsidR="00000000" w:rsidRPr="00000000">
              <w:rPr>
                <w:rtl w:val="0"/>
              </w:rPr>
            </w:r>
          </w:p>
        </w:tc>
        <w:tc>
          <w:tcP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лексичних, граматичних, стилістичних</w:t>
            </w:r>
            <w:r w:rsidDel="00000000" w:rsidR="00000000" w:rsidRPr="00000000">
              <w:rPr>
                <w:rtl w:val="0"/>
              </w:rPr>
            </w:r>
          </w:p>
        </w:tc>
      </w:tr>
      <w:tr>
        <w:tc>
          <w:tcPr>
            <w:vMerge w:val="restart"/>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понад 17</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9–10</w:t>
            </w:r>
          </w:p>
        </w:tc>
      </w:tr>
      <w:tr>
        <w:tc>
          <w:tcPr>
            <w:vMerge w:val="continue"/>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16-17</w:t>
            </w:r>
          </w:p>
        </w:tc>
        <w:tc>
          <w:tcPr>
            <w:vMerge w:val="continue"/>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14–15</w:t>
            </w:r>
          </w:p>
        </w:tc>
        <w:tc>
          <w:tcPr>
            <w:vMerge w:val="continue"/>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restart"/>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12–13</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w:t>
            </w:r>
          </w:p>
        </w:tc>
      </w:tr>
      <w:tr>
        <w:tc>
          <w:tcPr>
            <w:vMerge w:val="continue"/>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10–11</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9</w:t>
            </w:r>
          </w:p>
        </w:tc>
        <w:tc>
          <w:tcPr>
            <w:vMerge w:val="continue"/>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restart"/>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tc>
      </w:tr>
      <w:tr>
        <w:tc>
          <w:tcPr>
            <w:vMerge w:val="continue"/>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continue"/>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3+1(негруба)</w:t>
            </w:r>
          </w:p>
        </w:tc>
        <w:tc>
          <w:tcPr>
            <w:vMerge w:val="continue"/>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vMerge w:val="restart"/>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1+1(негруба) – 2</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c>
          <w:tcPr>
            <w:vMerge w:val="continue"/>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c>
          <w:tcPr>
            <w:vMerge w:val="continue"/>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1(негруба)</w:t>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b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перевірки в учнівській роботі можуть бути позначені так: 8/6, де спочатку вказано кількість орфографічних та пунктуаційних помилок – 8 (наприклад, 4 орфографічні та 4 пунктуаційних), що відповідає балові 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варіант 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далі вказується кількість лексичних, граматичних та стилістичних помилок – 6 (наприклад, 2 лексичні, 2 морфологічні, 1 синтаксична, 1 стилістична), що відповідає балам 7, 8, 9.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Загальну оцінку за мовне оформлення виводять таким чином: до бала за орфографію та пунктуацію (у нашому прикладі це 6) додають вищий з трьох балів, яких заслуговує робота з такою кількістю лексичних, граматичних і стилістичних помилок (у нашому прикладі це 7). Разом: 6 + 7 = 13.</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Ділимо суму на 2 (відповідно до двох категорій помилок) і одержуємо бал за мовне оформлення (у нашому прикладі це 6). У тому разі, коли число не ділиться на 3 без залишку, беремо менше з двох чисел. Наприклад: поділивши 13 на 2, ставимо бал 6.</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окремих випадках може бути таке, що в учнівській роботі є велика кількість орфографічних і пунктуаційних помилок, але майже немає лексичних, граматичних і стилістичних помилок. У такому разі загальна (висока) оцінка за грамотність знижується на два бали. Наприклад, якщо у роботі є 17 орфографічних і пунктуаційних, 1 лексична чи граматична, 1 стилістична помилки, то загальна оцінка буде 8, але ми знижуємо до 6 балів.</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ж у роботі майже немає орфографічних та пунктуаційних помилок, але дуже багато помилок інших видів, то загальна (низька) оцінка за грамотність підвищується на два бали. Наприклад, якщо у роботі немає орфографічних і пунктуаційних помилок, але є 8 лексичних чи граматичних помилок та 4 стилістичні помилки, то загальна оцінка буде 6, а ми підвищуємо до 8.</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cyan"/>
          <w:u w:val="none"/>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Читання</w:t>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Читання вголос</w:t>
      </w: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перевірка читання вголос здійснюється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всіх варіантах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курсів у 5–9 класах.</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Перевіряються вміння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із достатньою швидкістю, плавно, відповідно до орфоепічних та інтонаційних норм, пристосовуючи темп, тембр, гучність читання до змісту, стилю тексту, авторського задуму, орієнтуючись на слухачів.</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вміння читати вголос здійснюється індивідуально: вчитель дає учневі текст, опрацьований на попередніх уроках, деякий час на підготовку і пропонує прочитати цей текст перед класом.</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Матеріал для контрольного завдання: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знайомий учневі текст, дібраний відповідно до вимог програми для кожного класу; текст добирається так, щоб час його озвучення окремим учнем з нормативною швидкістю дорівнював 1-2 хвилинам (для читання слід пропонувати невеликі тексти, відносно завершені уривки творів або порівняно великий текст, розділений на частини, які читаються кількома учнями послідовно);</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озвучений учнем текст. Швидкість читання у звичайному для усного мовлення темпу: 60–90 слів за хвилину.</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Читання вголос</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оцінюється за такими критеріями:</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початковий 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2, 3 бали одержують учні, які читають зі швидкістю, нижчою за норму, не зовсім правильно членують текст на речення, інтонаційно не пов’язують належним чином слова в реченні між собою, припускаються значної кількості помилок у читанні слів (пропуск, перестановка, заміна звуків та складів); порушують вимоги до вимови слів (дикція, орфоепічні норми), інтонування речень;</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середній 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 5, 6 балів одержують учні, які читають, інтонаційно пов’язуючи слова в реченні між собою, поділяючи текст на речення, але допускають помилки в інтонуванні кінця речення та в інтонуванні речень певної синтаксичної будови; читання не досить плавне, його швидкість не відповідає нормам, є орфоепічні помилки, недоліки в дикції;</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достатній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7, 8, 9 балів одержують учні, які читають плавно з швидкістю, що відповідає нормам; належним чином інтонують речення різної синтаксичної будови, логічно правильно поділяють речення на смислові відрізки, але недостатньо вправно передають авторський задум, стильові особливості тексту, не пристосовують читання до комунікативного завдання; припускаються орфоепічних помилок, недоліків дикції;</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високий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11, 12 балів одержують учні, які читають плавно, зі швидкістю, що відповідає нормам; належним чином інтонують речення різної синтаксичної будови, логічно правильно поділяють речення на смислові відрізки; добре відтворюють авторський задум, стильові особливості тексту, пристосовують читання до певного комунікативного завдання; читають орфоепічно правильно, з гарною дикцією.</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Бали у межах кожного рівня диференціюються залежно від кількісних та якісних показників читання вголос.</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Читання мовчки</w:t>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перевірка читання мовчки здійснюється в 7–9 класах.</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Перевіряються вміння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читати незнайомий текст із належною швидкістю і розуміти після двох прочитувань:</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тему прослуханого тексту;</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фактичний зміст;</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причиново-наслідкові зв’язки;</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основну думку висловлювання;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тип і стиль мовлення висловлювання;</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виражально-зображувальні засоби прочитаного твору.</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992.000000000000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вміння читати мовчки здійснюється фронтально: учні читають незнайомий текст від початку до кінця (при цьому фіксується час, витрачений учнями на читання – з метою визначення швидкості). Потім учитель пропонує серію запитань. Школярі повинні вислухати кожне запитання, варіанти відповідей на нього, вибрати один з них і записати лише його номер поряд із номером запитання.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повинні стосуватися фактичного змісту тексту, його основної думки, окремих мовних особливостей (переносне значення слова, виразні засоби тощо).</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мають стосуватися теми тексту, фактичного змісту тексту, </w:t>
      </w:r>
      <w:r w:rsidDel="00000000" w:rsidR="00000000" w:rsidRPr="00000000">
        <w:rPr>
          <w:rFonts w:ascii="Times New Roman" w:cs="Times New Roman" w:eastAsia="Times New Roman" w:hAnsi="Times New Roman"/>
          <w:sz w:val="28"/>
          <w:szCs w:val="28"/>
          <w:rtl w:val="0"/>
        </w:rPr>
        <w:t xml:space="preserve">причинно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-наслідкових зв’язків, його головної думки, типу і стилю мовлення, окремих мовних особливостей (переносне значення слова, виразні засоби тощо).</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Матеріал для контрольного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незнайомі учням тексти різних стилів, типів мовлення, жанрів, що включають монологічне та діалогічне мовлення (відповідно до вимог програми для кожного класу).</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перевірка здійснюється у 7–9 класах і пропонуються художні тексти.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добирається таким чином, щоб учні, які мають порівняно високу швидкість читання, витрачали на нього не менше 1–2 хвилини часу і були нормально завантажені роботою.</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відповіді учнів на тестові завдання, складені за текстом, і швидкість читання.</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читання мовчки здійснюється за двома параметрами: розуміння прочитаного та швидкість читання.</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прочитаного виявляється за допомогою тестової перевірки, правильний вибір відповіді на кожне із 12 запитань оцінюється одним балом (наприклад, вибір правильних відповідей на 12 запитань дає 12 балів).</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Швидкість читання при виведенні бала за цей вид мовленнєвої діяльності враховується таким чином: бали 10–12 може </w:t>
      </w:r>
      <w:r w:rsidDel="00000000" w:rsidR="00000000" w:rsidRPr="00000000">
        <w:rPr>
          <w:rFonts w:ascii="Times New Roman" w:cs="Times New Roman" w:eastAsia="Times New Roman" w:hAnsi="Times New Roman"/>
          <w:sz w:val="28"/>
          <w:szCs w:val="28"/>
          <w:rtl w:val="0"/>
        </w:rPr>
        <w:t xml:space="preserve">отримати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лише той учень, швидкість читання у якого не нижче, ніж мінімальний показник у нормативах для відповідного класу.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Той, хто не виконує зазначених норм швидкості читання мовчки, одержує на 2 бали менше.</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цілому оцінювання здійснюється, виходячи з того, що за цей вид мовленнєвої діяльності учень може одержати від 1 балу (за сумлінну роботу, яка ще не дала задовільного результату) до 12 балів (за правильні відповіді на запитання тестового характеру та належну швидкість читання). У тому разі, коли учень з певних причин не виконав роботу, він має пройти додаткову перевірку з тим, щоб одержати відповідний бал.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ОЦІНЮВАННЯ ЗНАНЬ З МОВИ ТА МОВНИХ УМІНЬ</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мовних знань та умінь здійснюється тематично. Зміст контролю визначається згідно з комунікативним підходом до шкільного мовного курсу.</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Перевірці підлягає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мовний матеріал, необхідний в першу чергу для правильного використання мовних одиниць. Перевіряються лише мовні вміння.</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здійснюється фронтально у письмовій формі із застосуванням завдань тестового характеру.</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Для контрольної перевірки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використовують завдання тестового характеру, складені на матеріалі слова, сполучення слів, речення, груп пов’язаних між собою речень.</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Рекомендується пропонувати учням 6 завдань, складність яких збільшується від класу до класу. Завдання стосуються тільки побудови, реконструювання та використання мовних одиниць.</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кожного завдання учням пропонується дібрати власні приклади.</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завдань визначається таким чином, щоб контрольна перевірка за певною темою тривала 15-20 хвилин (з огляду на можливості виконання завдання учнем середнього рівня підготовки).</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вибрані учнями правильні варіанти виконання завдань тестового характеру та самостійно дібрані приклади.</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 результатів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контрольної роботи здійснюється так. За правильне виконання кожного із 6 запропонованих завдань учень </w:t>
      </w:r>
      <w:r w:rsidDel="00000000" w:rsidR="00000000" w:rsidRPr="00000000">
        <w:rPr>
          <w:rFonts w:ascii="Times New Roman" w:cs="Times New Roman" w:eastAsia="Times New Roman" w:hAnsi="Times New Roman"/>
          <w:sz w:val="28"/>
          <w:szCs w:val="28"/>
          <w:rtl w:val="0"/>
        </w:rPr>
        <w:t xml:space="preserve">отримує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1. Один бал за кожне завдання учневі додається в разі самостійного добору прикладів.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здійснюється таким чином, щоб за зазначену вище роботу учень міг одержати від 1 балу (за сумлінну роботу, яка не дала задовільного результату) до 12 балів (за бездоганно виконану роботу). У тому разі, коли учень з певних причин не виконав роботу, він має пройти додаткову перевірку з тим, щоб одержати відповідний бал.</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ОЦІНЮВАННЯ ОРФОГРАФІЧНИХ І ПУНКТУАЦІЙНИХ УМІНЬ УЧНІВ</w:t>
      </w: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Основною формою перевірки орфографічної та пунктуаційної грамотності є списування, зорово-слуховий і слуховий диктанти.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5–6 класах використовують контрольне списування; в 7–8 класах у першому семестрі – списування, у другому семестрі – зорово-слуховий диктант; в 9 класі у першому семестрі – зорово-слуховий диктант, у другому семестрі – слуховий диктант.</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1. Перевірці підлягають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уміння правильно писати слова на вивчені орфографічні правила та словникові слова, визначені для запам’ятовування; ставити розділові знаки відповідно до опрацьованих правил пунктуації; належним чином оформляти роботу.</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Перевірка здійснюється фронтально за традиційною методикою.</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 Матеріал для контрольного 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контрольного диктанту (списування) використовується текст, доступний для учнів певного класу.</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Обсяг письмових робіт з правопису – списування, зорово-слухового та слухового диктантів (кількість слів у тексті).</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контрольних диктантів використовуються тексти, в яких кожне з опрацьованих протягом семестру правил орфографії та/чи пунктуації, були представлені 3–5 прикладами. Однак для списування добирають тексти, не обмежуючись вивченими правилами орфографії та пунктуації.</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3. Одиниця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текст, записаний учнем під диктування.</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Оцінювання.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Диктант оцінюється однією оцінкою на основі таких критеріїв:</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орфографічні та пунктуаційні помилки оцінюються однаково;</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помилка в одному й тому ж слові, яке повторюється у диктанті кілька разів, вважається однією помилкою; помилки на одне правило, але у різних словах вважаються різними помилками;</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розрізняють грубі і негрубі помилки (перелік негрубих помилок визначається програмою з відповідної мови);</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п’ять виправлень (неправильне написання на правильне) прирівнюються до однієї помилки;</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орфографічні та пунктуаційні помилки на невивчені правила виправляються, але не враховуються.</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Списування оцінюється на тих самих підставах, але однаково враховуються помилки на вивчені та невивчені правила.</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Нормативи оцінювання.</w:t>
      </w:r>
      <w:r w:rsidDel="00000000" w:rsidR="00000000" w:rsidRPr="00000000">
        <w:rPr>
          <w:rtl w:val="0"/>
        </w:rPr>
      </w:r>
    </w:p>
    <w:tbl>
      <w:tblPr>
        <w:tblStyle w:val="Table2"/>
        <w:tblW w:w="53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860"/>
        <w:gridCol w:w="2835"/>
        <w:tblGridChange w:id="0">
          <w:tblGrid>
            <w:gridCol w:w="1668"/>
            <w:gridCol w:w="860"/>
            <w:gridCol w:w="2835"/>
          </w:tblGrid>
        </w:tblGridChange>
      </w:tblGrid>
      <w:tr>
        <w:tc>
          <w:tcP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Рівень</w:t>
            </w:r>
            <w:r w:rsidDel="00000000" w:rsidR="00000000" w:rsidRPr="00000000">
              <w:rPr>
                <w:rtl w:val="0"/>
              </w:rPr>
            </w:r>
          </w:p>
        </w:tc>
        <w:tc>
          <w:tcP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Кількість помилок</w:t>
            </w:r>
            <w:r w:rsidDel="00000000" w:rsidR="00000000" w:rsidRPr="00000000">
              <w:rPr>
                <w:rtl w:val="0"/>
              </w:rPr>
            </w:r>
          </w:p>
        </w:tc>
      </w:tr>
      <w:tr>
        <w:tc>
          <w:tcPr>
            <w:vMerge w:val="restart"/>
            <w:vAlign w:val="top"/>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Понад 18</w:t>
            </w:r>
          </w:p>
        </w:tc>
      </w:tr>
      <w:tr>
        <w:tc>
          <w:tcPr>
            <w:vMerge w:val="continue"/>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17-18</w:t>
            </w:r>
          </w:p>
        </w:tc>
      </w:tr>
      <w:tr>
        <w:tc>
          <w:tcPr>
            <w:vMerge w:val="continue"/>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15-16</w:t>
            </w:r>
          </w:p>
        </w:tc>
      </w:tr>
      <w:tr>
        <w:tc>
          <w:tcPr>
            <w:vMerge w:val="restart"/>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vAlign w:val="top"/>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13-14</w:t>
            </w:r>
          </w:p>
        </w:tc>
      </w:tr>
      <w:tr>
        <w:tc>
          <w:tcPr>
            <w:vMerge w:val="continue"/>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11 -12</w:t>
            </w:r>
          </w:p>
        </w:tc>
      </w:tr>
      <w:tr>
        <w:tc>
          <w:tcPr>
            <w:vMerge w:val="continue"/>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9- 10</w:t>
            </w:r>
          </w:p>
        </w:tc>
      </w:tr>
      <w:tr>
        <w:tc>
          <w:tcPr>
            <w:vMerge w:val="restart"/>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7–8</w:t>
            </w:r>
          </w:p>
        </w:tc>
      </w:tr>
      <w:tr>
        <w:tc>
          <w:tcPr>
            <w:vMerge w:val="continue"/>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tc>
      </w:tr>
      <w:tr>
        <w:tc>
          <w:tcPr>
            <w:vMerge w:val="continue"/>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4–5(одна з них негруба)</w:t>
            </w:r>
          </w:p>
        </w:tc>
      </w:tr>
      <w:tr>
        <w:tc>
          <w:tcPr>
            <w:vMerge w:val="restart"/>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vAlign w:val="top"/>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vAlign w:val="top"/>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(одна з них негруба)</w:t>
            </w:r>
          </w:p>
        </w:tc>
      </w:tr>
      <w:tr>
        <w:tc>
          <w:tcPr>
            <w:vMerge w:val="continue"/>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(одна з них негруба)</w:t>
            </w:r>
          </w:p>
        </w:tc>
      </w:tr>
      <w:tr>
        <w:tc>
          <w:tcPr>
            <w:vMerge w:val="continue"/>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1(негруба)</w:t>
            </w:r>
          </w:p>
        </w:tc>
      </w:tr>
    </w:tbl>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негрубих помилок більше двох, то 2 такі помилки зараховуються як одна груба.</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Нормативи для 1–9 балів передбачають певну можливість ураховувати поступ кожного учня у навчанні правопису, охайність оформлення роботи тощо (наприклад, 5 балів ставиться за 9–10 помилок). Для найвищих балів такого варіювання не передбачено.</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Виведення підсумкового (семестрового) балу виставляється наприкінці кожного семестру (півріччя). Він узагальнено відображає підготовку учня з відповідної мови.</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Семестровий бал є результатом оцінювання досягнень учня у таких аспектах:</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слухання-розуміння (аудіювання);</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говоріння (діалогічне мовлення; монологічне мовлення: усний переказ, усний твір);</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читання (вголос та мовчки);</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письмо (списування, диктант, письмовий переказ, письмовий твір);</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відомості про мову, мовні вміння;</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ведення зошитів.</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перевірка здійснюється фронтально та індивідуально.</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Фронтально оцінюються: аудіювання, читання мовчки, диктант, письмовий переказ і письмовий твір, мовні знання та вміння.</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Фронтальні контрольні роботи з аудіювання та читання мовчки здійснюються лише один раз на рік наприкінці другого семестру.</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Індивідуально оцінюються: говоріння (діалог; усний переказ, усний твір) та читання вголос.</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Оцінювання говоріння здійснюється індивідуально шляхом поступового накопичення оцінок – щоб кожний учень за семестр одержав мінімум одну оцінку за виконання завдань на побудову діалогу, усного переказу та усного твору.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Читання вголос оцінюється також індивідуально, оцінки накопичуються протягом семестру.</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Впродовж семестру учня треба оцінити за визначеними показниками, для кожного з яких у класному журналі відводиться окрема колонка. Кількість колонок із мовної теми залежить від кількості тематичних блоків.</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виведенні тематичної оцінки, яка визначає рівень опанування учнями тієї чи іншої мовної теми (звуки і букви, частини мови, просте речення тощо) слід враховувати таке. Фронтальною формою перевірки результатів навчання з цього аспекту мовного курсу є</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контрольна робота з теми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яка складається із завдань тестового характеру. Оцінки за цю роботу виставляють у класному журналі з позначенням дати її виконання. Окрім того, здійснюється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поточне оцінювання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успіхів учня у засвоєнні мовного матеріалу і його результати враховуються у виведенні підсумкової оцінки за тему. Рекомендується враховувати при виставленні поточних оцінок і вміння учнів працювати самостійно з навчальним матеріалом, у парах і групах у взаємодії з однокласниками під час розв’язання навчальних проблем.</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Наприклад, якщо за контрольну роботу з теми учень отримав 8 балів, а серед поточних оцінок переважають значно нижчі (або значно вищі) бали, то підсумкову тематичну оцінку знижують (підвищують) на 1–2 бали (залежно від різниці між показниками поточного оцінювання та результатами перевірної роботи).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у класному журналі повинні бути колонки: «диктант» («списування»), «аудіювання», «діалог»*, «усний переказ»* та/чи «усний твір»*, «письмовий переказ» та/чи «письмовий твір», «читання вголос»*, «читання мовчки», «зошити». (Позначені зірочкою перевірні роботи у навчанні мов етнічних меншин, зважаючи на меншу кількість годин, здійснюються не раз на семестр, а раз на рік.)</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умови, коли учитель має можливість здійснити додаткову перевірку того чи іншого виду навчальної діяльності (наприклад, провести перевірку аудіювання не один раз, а двічі на рік, перевірку читання вголос у окремих учнів не один раз, а двічі), то для виведення підсумкової оцінки береться кращий показник з відповідного виду роботи.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Ведення зошитів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оцінюється 12 балами щомісяця протягом семестру і вважається поточною оцінкою. Під час перевірки зошитів ураховується наявність різних видів робіт, грамотність, охайність, уміння правильно оформити роботу.</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Семестровий бал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виставляють на основі тематичних оцінок за  кожну тему, та  оцінок за  обов’язкові контрольні роботи з різних видів мовленнєвої діяльності.</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Річний бал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виставляється на основі семестрових балів.</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69" w:hanging="360"/>
      </w:pPr>
      <w:rPr>
        <w:rFonts w:ascii="Times New Roman" w:cs="Times New Roman" w:eastAsia="Times New Roman" w:hAnsi="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ylLzMkPfQ0e9XkLpJJzHutxZiw==">AMUW2mW5W41+FwC+bhhJhj2x07PnZHLHpMbmUuWQ+9tosiX7EvVL1C598Al0oT0bnCjf7+oXPdtjMfeDlNjevBmZ+F5DzWed5GlrH2njvm/TnPGs4MKCdWw=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2021-05-11T06:49:00Z</dcterms:created>
  <dc:creator>Alina</dc:creator>
</cp:coreProperties>
</file>