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B8" w:rsidRPr="00F552EA" w:rsidRDefault="00C329EA" w:rsidP="000B548A">
      <w:pPr>
        <w:jc w:val="center"/>
        <w:rPr>
          <w:spacing w:val="12"/>
          <w:sz w:val="28"/>
          <w:szCs w:val="28"/>
        </w:rPr>
      </w:pPr>
      <w:r>
        <w:rPr>
          <w:noProof/>
          <w:spacing w:val="12"/>
          <w:sz w:val="28"/>
          <w:szCs w:val="28"/>
          <w:lang w:eastAsia="uk-UA"/>
        </w:rPr>
        <w:drawing>
          <wp:inline distT="0" distB="0" distL="0" distR="0">
            <wp:extent cx="601980" cy="640080"/>
            <wp:effectExtent l="19050" t="0" r="7620" b="0"/>
            <wp:docPr id="1" name="Рисунок 1" descr="Описание: C:\Documents and Settings\Администратор\Мои документы\Мои рисунки\Герб, прапор України\ukr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Администратор\Мои документы\Мои рисунки\Герб, прапор України\ukrgerb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6B8" w:rsidRPr="00F552EA" w:rsidRDefault="009346B8" w:rsidP="000B548A">
      <w:pPr>
        <w:spacing w:before="240"/>
        <w:jc w:val="center"/>
        <w:rPr>
          <w:b/>
          <w:spacing w:val="12"/>
          <w:sz w:val="32"/>
          <w:szCs w:val="32"/>
        </w:rPr>
      </w:pPr>
      <w:r w:rsidRPr="00F552EA">
        <w:rPr>
          <w:b/>
          <w:spacing w:val="12"/>
          <w:sz w:val="32"/>
          <w:szCs w:val="32"/>
        </w:rPr>
        <w:t>ЗАПОРІЗЬКА МІСЬКА РАДА</w:t>
      </w:r>
    </w:p>
    <w:p w:rsidR="009346B8" w:rsidRDefault="009346B8" w:rsidP="000B548A">
      <w:pPr>
        <w:jc w:val="center"/>
        <w:rPr>
          <w:b/>
          <w:spacing w:val="12"/>
          <w:sz w:val="16"/>
          <w:szCs w:val="16"/>
        </w:rPr>
      </w:pPr>
      <w:r w:rsidRPr="00F552EA">
        <w:rPr>
          <w:b/>
          <w:spacing w:val="12"/>
          <w:sz w:val="28"/>
          <w:szCs w:val="28"/>
        </w:rPr>
        <w:t>ДЕПАРТАМЕНТ ОСВІТИ І НАУКИ</w:t>
      </w:r>
    </w:p>
    <w:p w:rsidR="009346B8" w:rsidRPr="00F552EA" w:rsidRDefault="009346B8" w:rsidP="000B548A">
      <w:pPr>
        <w:jc w:val="center"/>
        <w:rPr>
          <w:b/>
          <w:spacing w:val="12"/>
          <w:sz w:val="16"/>
          <w:szCs w:val="16"/>
        </w:rPr>
      </w:pPr>
      <w:r w:rsidRPr="000B548A">
        <w:rPr>
          <w:b/>
          <w:spacing w:val="12"/>
        </w:rPr>
        <w:t>ЗАПОРІЗЬКА ГІМНАЗІЯ № 107 ЗАПОРІЗЬКОЇ МІСЬКОЇ РАДИ ЗАПОРІЗЬКОЇ ОБЛАСТІ</w:t>
      </w:r>
    </w:p>
    <w:p w:rsidR="009346B8" w:rsidRPr="00AD76F4" w:rsidRDefault="009346B8" w:rsidP="000B548A">
      <w:pPr>
        <w:jc w:val="center"/>
        <w:rPr>
          <w:sz w:val="20"/>
        </w:rPr>
      </w:pPr>
      <w:r>
        <w:rPr>
          <w:sz w:val="20"/>
        </w:rPr>
        <w:t xml:space="preserve">пр-т 40-річчя Перемоги, </w:t>
      </w:r>
      <w:smartTag w:uri="urn:schemas-microsoft-com:office:smarttags" w:element="metricconverter">
        <w:smartTagPr>
          <w:attr w:name="ProductID" w:val="59, м"/>
        </w:smartTagPr>
        <w:r>
          <w:rPr>
            <w:sz w:val="20"/>
          </w:rPr>
          <w:t>59, м</w:t>
        </w:r>
      </w:smartTag>
      <w:r>
        <w:rPr>
          <w:sz w:val="20"/>
        </w:rPr>
        <w:t>.Запоріжжя, 69118</w:t>
      </w:r>
    </w:p>
    <w:p w:rsidR="00D401FB" w:rsidRPr="00AD76F4" w:rsidRDefault="00D401FB" w:rsidP="00D401FB">
      <w:pPr>
        <w:pBdr>
          <w:bottom w:val="double" w:sz="12" w:space="0" w:color="auto"/>
        </w:pBdr>
        <w:jc w:val="center"/>
        <w:rPr>
          <w:sz w:val="20"/>
        </w:rPr>
      </w:pPr>
      <w:r>
        <w:rPr>
          <w:sz w:val="20"/>
        </w:rPr>
        <w:t xml:space="preserve">тел.764-86-40,тел.764-86-41, тел.764-86-44, </w:t>
      </w:r>
      <w:r>
        <w:rPr>
          <w:sz w:val="20"/>
          <w:lang w:val="en-US"/>
        </w:rPr>
        <w:t>E</w:t>
      </w:r>
      <w:r w:rsidRPr="00653C34">
        <w:rPr>
          <w:sz w:val="20"/>
        </w:rPr>
        <w:t>-</w:t>
      </w:r>
      <w:r>
        <w:rPr>
          <w:sz w:val="20"/>
          <w:lang w:val="en-US"/>
        </w:rPr>
        <w:t>mail</w:t>
      </w:r>
      <w:r w:rsidRPr="00653C34"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zpkrsc</w:t>
      </w:r>
      <w:proofErr w:type="spellEnd"/>
      <w:r w:rsidRPr="00653C34">
        <w:rPr>
          <w:sz w:val="20"/>
        </w:rPr>
        <w:t>107@</w:t>
      </w:r>
      <w:proofErr w:type="spellStart"/>
      <w:r>
        <w:rPr>
          <w:sz w:val="20"/>
          <w:lang w:val="en-US"/>
        </w:rPr>
        <w:t>ukr</w:t>
      </w:r>
      <w:proofErr w:type="spellEnd"/>
      <w:r w:rsidRPr="00AA4EA3">
        <w:rPr>
          <w:sz w:val="20"/>
          <w:lang w:val="ru-RU"/>
        </w:rPr>
        <w:t>.</w:t>
      </w:r>
      <w:r>
        <w:rPr>
          <w:sz w:val="20"/>
          <w:lang w:val="en-US"/>
        </w:rPr>
        <w:t>net</w:t>
      </w:r>
    </w:p>
    <w:p w:rsidR="009346B8" w:rsidRDefault="002C7270" w:rsidP="000B548A">
      <w:pPr>
        <w:shd w:val="clear" w:color="auto" w:fill="FFFFFF"/>
        <w:rPr>
          <w:sz w:val="28"/>
          <w:szCs w:val="28"/>
        </w:rPr>
      </w:pPr>
      <w:r w:rsidRPr="002C7270">
        <w:rPr>
          <w:sz w:val="28"/>
          <w:szCs w:val="28"/>
          <w:u w:val="single"/>
        </w:rPr>
        <w:t>07.06.2021</w:t>
      </w:r>
      <w:r w:rsidR="00A32AB0">
        <w:rPr>
          <w:sz w:val="28"/>
          <w:szCs w:val="28"/>
        </w:rPr>
        <w:t xml:space="preserve">  </w:t>
      </w:r>
      <w:r w:rsidR="009346B8" w:rsidRPr="00F552E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54CCE">
        <w:rPr>
          <w:sz w:val="28"/>
          <w:szCs w:val="28"/>
        </w:rPr>
        <w:t xml:space="preserve"> </w:t>
      </w:r>
      <w:r w:rsidRPr="002C7270">
        <w:rPr>
          <w:sz w:val="28"/>
          <w:szCs w:val="28"/>
          <w:u w:val="single"/>
        </w:rPr>
        <w:t>01-30/252</w:t>
      </w:r>
      <w:r w:rsidR="00054CCE" w:rsidRPr="00A32AB0">
        <w:rPr>
          <w:sz w:val="28"/>
          <w:szCs w:val="28"/>
        </w:rPr>
        <w:t xml:space="preserve">   </w:t>
      </w:r>
      <w:r w:rsidR="009346B8" w:rsidRPr="00F552EA">
        <w:rPr>
          <w:sz w:val="28"/>
          <w:szCs w:val="28"/>
        </w:rPr>
        <w:t>на № ____________ від ____________</w:t>
      </w:r>
    </w:p>
    <w:p w:rsidR="009346B8" w:rsidRDefault="009346B8" w:rsidP="000B548A">
      <w:pPr>
        <w:shd w:val="clear" w:color="auto" w:fill="FFFFFF"/>
        <w:rPr>
          <w:sz w:val="28"/>
          <w:szCs w:val="28"/>
        </w:rPr>
      </w:pPr>
    </w:p>
    <w:p w:rsidR="009346B8" w:rsidRDefault="009346B8" w:rsidP="00124107">
      <w:pPr>
        <w:shd w:val="clear" w:color="auto" w:fill="FFFFFF"/>
        <w:jc w:val="center"/>
        <w:rPr>
          <w:sz w:val="28"/>
          <w:szCs w:val="28"/>
        </w:rPr>
      </w:pPr>
    </w:p>
    <w:p w:rsidR="001B24D6" w:rsidRDefault="001B24D6" w:rsidP="00124107">
      <w:pPr>
        <w:shd w:val="clear" w:color="auto" w:fill="FFFFFF"/>
        <w:jc w:val="center"/>
        <w:rPr>
          <w:sz w:val="28"/>
          <w:szCs w:val="28"/>
        </w:rPr>
      </w:pPr>
    </w:p>
    <w:p w:rsidR="001B24D6" w:rsidRDefault="001B24D6" w:rsidP="0012410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Інформація </w:t>
      </w:r>
    </w:p>
    <w:p w:rsidR="00286694" w:rsidRDefault="001B24D6" w:rsidP="0012410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виконання плану заходів щодо </w:t>
      </w:r>
      <w:r w:rsidRPr="001B24D6">
        <w:rPr>
          <w:sz w:val="28"/>
          <w:szCs w:val="28"/>
        </w:rPr>
        <w:t>забезпечення повноцінного, безпечного</w:t>
      </w:r>
      <w:r w:rsidR="002C7270">
        <w:rPr>
          <w:sz w:val="28"/>
          <w:szCs w:val="28"/>
        </w:rPr>
        <w:t xml:space="preserve"> </w:t>
      </w:r>
      <w:r w:rsidRPr="001B24D6">
        <w:rPr>
          <w:sz w:val="28"/>
          <w:szCs w:val="28"/>
        </w:rPr>
        <w:t>та якісного харчування дітей</w:t>
      </w:r>
      <w:r>
        <w:rPr>
          <w:sz w:val="28"/>
          <w:szCs w:val="28"/>
        </w:rPr>
        <w:t xml:space="preserve"> в Запорізькій гімназії № 107 </w:t>
      </w:r>
    </w:p>
    <w:p w:rsidR="003C4BDD" w:rsidRDefault="001B24D6" w:rsidP="0012410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 І</w:t>
      </w:r>
      <w:r w:rsidR="00286694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2021 року</w:t>
      </w:r>
    </w:p>
    <w:p w:rsidR="003C4BDD" w:rsidRDefault="003C4BDD" w:rsidP="00124107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5"/>
        <w:gridCol w:w="3783"/>
        <w:gridCol w:w="4763"/>
      </w:tblGrid>
      <w:tr w:rsidR="003C4BDD" w:rsidRPr="00800B18" w:rsidTr="00B819B5">
        <w:tc>
          <w:tcPr>
            <w:tcW w:w="1025" w:type="dxa"/>
            <w:vAlign w:val="center"/>
          </w:tcPr>
          <w:p w:rsidR="00B4660F" w:rsidRPr="00B4660F" w:rsidRDefault="003C4BDD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BDD" w:rsidRPr="00B4660F" w:rsidRDefault="00B4660F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3C4BDD"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3" w:type="dxa"/>
            <w:vAlign w:val="center"/>
          </w:tcPr>
          <w:p w:rsidR="003C4BDD" w:rsidRPr="00B4660F" w:rsidRDefault="003C4BDD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4763" w:type="dxa"/>
            <w:vAlign w:val="center"/>
          </w:tcPr>
          <w:p w:rsidR="003C4BDD" w:rsidRPr="00B4660F" w:rsidRDefault="003C4BDD" w:rsidP="00B4660F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b/>
                <w:sz w:val="24"/>
                <w:szCs w:val="24"/>
              </w:rPr>
              <w:t>Стан виконання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3" w:type="dxa"/>
          </w:tcPr>
          <w:p w:rsidR="00B819B5" w:rsidRPr="00D564F3" w:rsidRDefault="00B819B5" w:rsidP="00D564F3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Забезпечити неухильне дотримання вимог нормативно-правових документів щодо організації харчування дітей у  закладах освіти району.</w:t>
            </w:r>
          </w:p>
        </w:tc>
        <w:tc>
          <w:tcPr>
            <w:tcW w:w="4763" w:type="dxa"/>
          </w:tcPr>
          <w:p w:rsidR="00B819B5" w:rsidRPr="00B4660F" w:rsidRDefault="004A6DE8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B819B5" w:rsidRPr="00800B18" w:rsidTr="00622399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3" w:type="dxa"/>
          </w:tcPr>
          <w:p w:rsidR="00B819B5" w:rsidRPr="00D564F3" w:rsidRDefault="00B819B5" w:rsidP="00D564F3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Організовувати проведення нарад, семінарів та тренінгів з питань організації харчування у закладах освіти з метою запобігання спалахів кишкових інфекцій та харчових отруєнь із залученням спеціалістів Головного управління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 (за згодою).</w:t>
            </w:r>
          </w:p>
        </w:tc>
        <w:tc>
          <w:tcPr>
            <w:tcW w:w="4763" w:type="dxa"/>
            <w:vAlign w:val="center"/>
          </w:tcPr>
          <w:p w:rsidR="00B819B5" w:rsidRPr="00D8155B" w:rsidRDefault="00622399" w:rsidP="00622399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621140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навчання персоналу, який задіяний в організації харчування дітей у закладах освіти, з метою запобігання кишковим інфекціям та харчовим отруєнням.</w:t>
            </w:r>
          </w:p>
        </w:tc>
        <w:tc>
          <w:tcPr>
            <w:tcW w:w="4763" w:type="dxa"/>
            <w:vAlign w:val="center"/>
          </w:tcPr>
          <w:p w:rsidR="00B819B5" w:rsidRPr="00B4660F" w:rsidRDefault="00621140" w:rsidP="00621140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6A543D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організацію та проведення комісійних обстежень закладів освіти щороку (перед початком та протягом навчального року), з метою контролю за створенням належних безпечних умов перебування дітей у закладах освіти, у тому числі  з організації </w:t>
            </w: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харчування,  із залученням спеціалістів Головного управління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 (за згодою).</w:t>
            </w:r>
          </w:p>
        </w:tc>
        <w:tc>
          <w:tcPr>
            <w:tcW w:w="4763" w:type="dxa"/>
            <w:vAlign w:val="center"/>
          </w:tcPr>
          <w:p w:rsidR="00B819B5" w:rsidRPr="00B4660F" w:rsidRDefault="006A543D" w:rsidP="006A543D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819B5" w:rsidRPr="00800B18" w:rsidTr="006A543D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організацію проведення лабораторних досліджень об′єктів санітарних заходів у процесі здійснення комісійних обстежень та моніторингових візитів у закладах освіти стосовно додержання операторами ринку вимог законодавства про харчові продукти.</w:t>
            </w:r>
          </w:p>
        </w:tc>
        <w:tc>
          <w:tcPr>
            <w:tcW w:w="4763" w:type="dxa"/>
            <w:vAlign w:val="center"/>
          </w:tcPr>
          <w:p w:rsidR="00B819B5" w:rsidRPr="00B4660F" w:rsidRDefault="006A543D" w:rsidP="006A543D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6A543D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організацію проведення лабораторних випробувань, вимірювань, досліджень та експертизи харчових продуктів від постачальників продуктів харчування та операторів ринку, які надають послуги харчування у закладах освіти та здійснюють постачання продуктів харчування та продовольчої сировини, щодо їх безпечності, окремих показників якості та ймовірної фальсифікації щороку (перед початком та протягом навчального року).</w:t>
            </w:r>
          </w:p>
        </w:tc>
        <w:tc>
          <w:tcPr>
            <w:tcW w:w="4763" w:type="dxa"/>
            <w:vAlign w:val="center"/>
          </w:tcPr>
          <w:p w:rsidR="00B819B5" w:rsidRPr="00B4660F" w:rsidRDefault="006A543D" w:rsidP="006A543D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погодження перспективних двотижневих меню, які використовуються у закладах освіти, з Головним управлінням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 згідно з вимогами чинного законодавства.</w:t>
            </w:r>
          </w:p>
        </w:tc>
        <w:tc>
          <w:tcPr>
            <w:tcW w:w="4763" w:type="dxa"/>
          </w:tcPr>
          <w:p w:rsidR="00B819B5" w:rsidRPr="00F74472" w:rsidRDefault="003F03AF" w:rsidP="00F74472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472">
              <w:rPr>
                <w:rFonts w:ascii="Times New Roman" w:hAnsi="Times New Roman" w:cs="Times New Roman"/>
                <w:sz w:val="24"/>
                <w:szCs w:val="24"/>
              </w:rPr>
              <w:t xml:space="preserve">Примірне двотижневе меню погоджено Запорізьким міським управлінням Головного управління </w:t>
            </w:r>
            <w:proofErr w:type="spellStart"/>
            <w:r w:rsidRPr="00F74472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F74472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  <w:r w:rsidR="00286694" w:rsidRPr="00F7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472" w:rsidRPr="00F74472">
              <w:rPr>
                <w:rFonts w:ascii="Times New Roman" w:hAnsi="Times New Roman" w:cs="Times New Roman"/>
                <w:sz w:val="24"/>
                <w:szCs w:val="24"/>
              </w:rPr>
              <w:t>в І кварталі.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Посилити контроль за реалізацією буфетної продукції у закладах загальної середньої освіти.</w:t>
            </w:r>
          </w:p>
        </w:tc>
        <w:tc>
          <w:tcPr>
            <w:tcW w:w="4763" w:type="dxa"/>
          </w:tcPr>
          <w:p w:rsidR="00B819B5" w:rsidRPr="00F74472" w:rsidRDefault="00BB2E5E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472">
              <w:rPr>
                <w:rFonts w:ascii="Times New Roman" w:hAnsi="Times New Roman" w:cs="Times New Roman"/>
                <w:sz w:val="24"/>
                <w:szCs w:val="24"/>
              </w:rPr>
              <w:t>Примірний асортимент переліку буфетної продукції</w:t>
            </w:r>
            <w:r w:rsidR="00862A98" w:rsidRPr="00F7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472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погоджено Запорізьким міським управлінням Головного управління </w:t>
            </w:r>
            <w:proofErr w:type="spellStart"/>
            <w:r w:rsidRPr="00F74472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F74472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 </w:t>
            </w:r>
            <w:r w:rsidR="00F74472" w:rsidRPr="00F74472">
              <w:rPr>
                <w:rFonts w:ascii="Times New Roman" w:hAnsi="Times New Roman" w:cs="Times New Roman"/>
                <w:sz w:val="24"/>
                <w:szCs w:val="24"/>
              </w:rPr>
              <w:t>в І кварталі</w:t>
            </w:r>
            <w:r w:rsidRPr="00F74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9B5" w:rsidRPr="00800B18" w:rsidTr="00862A98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запровадженню у закладах освіти постійно діючих процедур, заснованих на принципах системи аналізу небезпечних факторів та контролю у критичних точках (НАССР); здійснювати постійний моніторинг та дієвий контроль у </w:t>
            </w: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формі аудиту з цього питання.</w:t>
            </w:r>
          </w:p>
        </w:tc>
        <w:tc>
          <w:tcPr>
            <w:tcW w:w="4763" w:type="dxa"/>
            <w:vAlign w:val="center"/>
          </w:tcPr>
          <w:p w:rsidR="00B819B5" w:rsidRPr="00B4660F" w:rsidRDefault="00862A98" w:rsidP="00862A98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дотримання гігієнічних вимог до харчових продуктів на всіх стадіях їх виробництва й обігу та дієвий контроль з цього питання.</w:t>
            </w:r>
          </w:p>
        </w:tc>
        <w:tc>
          <w:tcPr>
            <w:tcW w:w="4763" w:type="dxa"/>
          </w:tcPr>
          <w:p w:rsidR="00B819B5" w:rsidRPr="00B4660F" w:rsidRDefault="00F504DA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05DE">
              <w:rPr>
                <w:rFonts w:ascii="Times New Roman" w:hAnsi="Times New Roman" w:cs="Times New Roman"/>
                <w:sz w:val="24"/>
                <w:szCs w:val="24"/>
              </w:rPr>
              <w:t xml:space="preserve"> наявності</w:t>
            </w:r>
            <w:r w:rsidRPr="00F504DA">
              <w:rPr>
                <w:rFonts w:ascii="Times New Roman" w:hAnsi="Times New Roman" w:cs="Times New Roman"/>
                <w:sz w:val="24"/>
                <w:szCs w:val="24"/>
              </w:rPr>
              <w:t>журнали бракеражу готової та сирої продукції</w:t>
            </w:r>
          </w:p>
        </w:tc>
      </w:tr>
      <w:tr w:rsidR="00B819B5" w:rsidRPr="00800B18" w:rsidTr="00085E42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ускладненні епідемічної ситуації, виникнення спалахів гострих кишкових інфекцій, масових неінфекційних захворювань (отруєнь)  у закладах освіти вжити невідкладні заходи щодо їх ліквідації. Забезпечити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взаємоінформування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надзвичайних ситуацій у закладах освіти.</w:t>
            </w:r>
          </w:p>
        </w:tc>
        <w:tc>
          <w:tcPr>
            <w:tcW w:w="4763" w:type="dxa"/>
            <w:vAlign w:val="center"/>
          </w:tcPr>
          <w:p w:rsidR="00B819B5" w:rsidRPr="00B4660F" w:rsidRDefault="00085E42" w:rsidP="00085E42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раціональне та безпечне харчування дітей у закладах освіти, у тому числі виконання норм харчування згідно з постановою Кабінету Міністрів України від 22.11.2004 №1591 «Про затвердження норм харчування дітей у навчальних та дитячих закладах оздоровлення та відпочинку» та Порядком</w:t>
            </w:r>
            <w:r w:rsidRPr="00B819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організації харчування дітей у навчальних та оздоровчих закладах, який затверджено спільним наказом </w:t>
            </w: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охорони здоров`я України та Міністерства освіти і науки України від 01.06.2005 № 242/329.</w:t>
            </w:r>
          </w:p>
        </w:tc>
        <w:tc>
          <w:tcPr>
            <w:tcW w:w="4763" w:type="dxa"/>
          </w:tcPr>
          <w:p w:rsidR="00B819B5" w:rsidRPr="00B4660F" w:rsidRDefault="00325AAE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AAE">
              <w:rPr>
                <w:rFonts w:ascii="Times New Roman" w:hAnsi="Times New Roman" w:cs="Times New Roman"/>
                <w:sz w:val="24"/>
                <w:szCs w:val="24"/>
              </w:rPr>
              <w:t>Виконання норм харчування здійснюється відповідно до карток, розроблених та наданих технологами ФОП Соловей З.М.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систематичне проведення роботи щодо гігієнічного виховання дітей, дотримання правил особистої гігієни, популяризації здорового способу життя.</w:t>
            </w:r>
          </w:p>
        </w:tc>
        <w:tc>
          <w:tcPr>
            <w:tcW w:w="4763" w:type="dxa"/>
          </w:tcPr>
          <w:p w:rsidR="00B819B5" w:rsidRDefault="00B43FF5" w:rsidP="00B43FF5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бесіда-застереження «Літні отруєння: несвіжа їжа, отруйні гриби, ягоди тощо» (виховний план, розділ «Організація справ з охорони життя і здоров</w:t>
            </w:r>
            <w:r w:rsidRPr="00B43FF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дітей», 24.05-27.05.2021)</w:t>
            </w:r>
            <w:r w:rsidR="000644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475" w:rsidRPr="00B43FF5" w:rsidRDefault="00064475" w:rsidP="00B43FF5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участь в обласному конкурсі малюнків і плакатів з пропаганди здорового способу життя «Безпечне літо!» (виховний план, розділ «Додаткові заходи», 24.05-27.05.2021)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заклади освіти питною водою гарантованої якості відповідно до вимог нормативних документів (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ДСанПін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5.5.2-008-01, </w:t>
            </w:r>
            <w:proofErr w:type="spellStart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ДСанПін</w:t>
            </w:r>
            <w:proofErr w:type="spellEnd"/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2.2.4-171-10).</w:t>
            </w:r>
          </w:p>
        </w:tc>
        <w:tc>
          <w:tcPr>
            <w:tcW w:w="4763" w:type="dxa"/>
          </w:tcPr>
          <w:p w:rsidR="00B819B5" w:rsidRPr="00B4660F" w:rsidRDefault="00B02DD7" w:rsidP="00DE1027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Виробничий  лабораторний</w:t>
            </w:r>
            <w:r w:rsidRPr="00B02DD7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2DD7">
              <w:rPr>
                <w:rFonts w:ascii="Times New Roman" w:hAnsi="Times New Roman" w:cs="Times New Roman"/>
                <w:sz w:val="24"/>
                <w:szCs w:val="24"/>
              </w:rPr>
              <w:t xml:space="preserve"> питної води</w:t>
            </w:r>
            <w:r w:rsidR="0091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90C7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2E134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90C74">
              <w:rPr>
                <w:rFonts w:ascii="Times New Roman" w:hAnsi="Times New Roman" w:cs="Times New Roman"/>
                <w:sz w:val="24"/>
                <w:szCs w:val="24"/>
              </w:rPr>
              <w:t xml:space="preserve"> кварталі 2021 р. не проводився</w:t>
            </w: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моніторинг якості </w:t>
            </w: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харчування дітей у закладах освіти, шляхом анкетування учнів та батьків, для урахування в роботі.</w:t>
            </w:r>
          </w:p>
        </w:tc>
        <w:tc>
          <w:tcPr>
            <w:tcW w:w="4763" w:type="dxa"/>
          </w:tcPr>
          <w:p w:rsidR="002E134A" w:rsidRPr="002E134A" w:rsidRDefault="002E134A" w:rsidP="00862A98">
            <w:pPr>
              <w:jc w:val="both"/>
              <w:rPr>
                <w:rFonts w:ascii="Times New Roman" w:hAnsi="Times New Roman" w:cs="Times New Roman"/>
              </w:rPr>
            </w:pPr>
            <w:r w:rsidRPr="002E134A">
              <w:rPr>
                <w:rFonts w:ascii="Times New Roman" w:hAnsi="Times New Roman" w:cs="Times New Roman"/>
              </w:rPr>
              <w:lastRenderedPageBreak/>
              <w:t>АКТ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34A">
              <w:rPr>
                <w:rFonts w:ascii="Times New Roman" w:hAnsi="Times New Roman" w:cs="Times New Roman"/>
              </w:rPr>
              <w:t>перевірки експертною групою стану організації харчування учнів</w:t>
            </w:r>
            <w:r w:rsidR="00862A98">
              <w:rPr>
                <w:rFonts w:ascii="Times New Roman" w:hAnsi="Times New Roman" w:cs="Times New Roman"/>
              </w:rPr>
              <w:t xml:space="preserve"> </w:t>
            </w:r>
            <w:r w:rsidRPr="002E134A">
              <w:rPr>
                <w:rFonts w:ascii="Times New Roman" w:hAnsi="Times New Roman" w:cs="Times New Roman"/>
              </w:rPr>
              <w:t xml:space="preserve">в гімназії </w:t>
            </w:r>
          </w:p>
          <w:p w:rsidR="00B819B5" w:rsidRPr="00B4660F" w:rsidRDefault="00B819B5" w:rsidP="00113A0E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9B5" w:rsidRPr="00800B18" w:rsidTr="00B819B5">
        <w:tc>
          <w:tcPr>
            <w:tcW w:w="1025" w:type="dxa"/>
          </w:tcPr>
          <w:p w:rsidR="00B819B5" w:rsidRPr="00B4660F" w:rsidRDefault="00B819B5" w:rsidP="00B4660F">
            <w:pPr>
              <w:tabs>
                <w:tab w:val="left" w:pos="1267"/>
              </w:tabs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3" w:type="dxa"/>
          </w:tcPr>
          <w:p w:rsidR="00B819B5" w:rsidRPr="00B819B5" w:rsidRDefault="00B819B5" w:rsidP="00B819B5">
            <w:pPr>
              <w:pStyle w:val="2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широкому висвітленню у засобах масової інформації, на офіційних сайтах закладів освіти матеріалів щодо реалізації цього плану заходів.</w:t>
            </w:r>
          </w:p>
        </w:tc>
        <w:tc>
          <w:tcPr>
            <w:tcW w:w="4763" w:type="dxa"/>
          </w:tcPr>
          <w:p w:rsidR="00B819B5" w:rsidRPr="00B4660F" w:rsidRDefault="00DE1027" w:rsidP="00FA2971">
            <w:pPr>
              <w:tabs>
                <w:tab w:val="left" w:pos="12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гімназії, розділ </w:t>
            </w:r>
            <w:r w:rsidR="00FA2971">
              <w:rPr>
                <w:rFonts w:ascii="Times New Roman" w:hAnsi="Times New Roman" w:cs="Times New Roman"/>
                <w:sz w:val="24"/>
                <w:szCs w:val="24"/>
              </w:rPr>
              <w:t>Нормативні документи</w:t>
            </w:r>
          </w:p>
        </w:tc>
      </w:tr>
    </w:tbl>
    <w:p w:rsidR="003C4BDD" w:rsidRDefault="003C4BDD" w:rsidP="00124107">
      <w:pPr>
        <w:shd w:val="clear" w:color="auto" w:fill="FFFFFF"/>
        <w:jc w:val="center"/>
        <w:rPr>
          <w:sz w:val="28"/>
          <w:szCs w:val="28"/>
        </w:rPr>
      </w:pPr>
    </w:p>
    <w:p w:rsidR="00C16BFE" w:rsidRDefault="00C16BFE" w:rsidP="00124107">
      <w:pPr>
        <w:shd w:val="clear" w:color="auto" w:fill="FFFFFF"/>
        <w:jc w:val="center"/>
        <w:rPr>
          <w:sz w:val="28"/>
          <w:szCs w:val="28"/>
        </w:rPr>
      </w:pPr>
    </w:p>
    <w:p w:rsidR="00C16BFE" w:rsidRDefault="00C16BFE" w:rsidP="00124107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</w:p>
    <w:sectPr w:rsidR="00C16BFE" w:rsidSect="007E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16AE"/>
    <w:rsid w:val="00017A8F"/>
    <w:rsid w:val="00054CCE"/>
    <w:rsid w:val="00064475"/>
    <w:rsid w:val="00085E42"/>
    <w:rsid w:val="000B060B"/>
    <w:rsid w:val="000B548A"/>
    <w:rsid w:val="000C7BC7"/>
    <w:rsid w:val="00124107"/>
    <w:rsid w:val="0016382F"/>
    <w:rsid w:val="00190C74"/>
    <w:rsid w:val="001B24D6"/>
    <w:rsid w:val="001C1439"/>
    <w:rsid w:val="001F3C82"/>
    <w:rsid w:val="002579AA"/>
    <w:rsid w:val="00280387"/>
    <w:rsid w:val="00286694"/>
    <w:rsid w:val="00293ED6"/>
    <w:rsid w:val="002A4E8E"/>
    <w:rsid w:val="002C7270"/>
    <w:rsid w:val="002E134A"/>
    <w:rsid w:val="002E262F"/>
    <w:rsid w:val="002E7168"/>
    <w:rsid w:val="00301645"/>
    <w:rsid w:val="00325AAE"/>
    <w:rsid w:val="00333526"/>
    <w:rsid w:val="003730DD"/>
    <w:rsid w:val="003905DE"/>
    <w:rsid w:val="00390890"/>
    <w:rsid w:val="003C4BDD"/>
    <w:rsid w:val="003F03AF"/>
    <w:rsid w:val="003F217D"/>
    <w:rsid w:val="00405264"/>
    <w:rsid w:val="0043503F"/>
    <w:rsid w:val="004A6DE8"/>
    <w:rsid w:val="004C70AB"/>
    <w:rsid w:val="005D26E2"/>
    <w:rsid w:val="006135C8"/>
    <w:rsid w:val="00621140"/>
    <w:rsid w:val="00622399"/>
    <w:rsid w:val="006A1F8B"/>
    <w:rsid w:val="006A543D"/>
    <w:rsid w:val="006F2DCE"/>
    <w:rsid w:val="0072439F"/>
    <w:rsid w:val="007C15C0"/>
    <w:rsid w:val="007E437A"/>
    <w:rsid w:val="007F7BE9"/>
    <w:rsid w:val="00862A98"/>
    <w:rsid w:val="00891D7E"/>
    <w:rsid w:val="008F0D8E"/>
    <w:rsid w:val="00913143"/>
    <w:rsid w:val="00927A55"/>
    <w:rsid w:val="009346B8"/>
    <w:rsid w:val="00947123"/>
    <w:rsid w:val="009666C7"/>
    <w:rsid w:val="009C3A46"/>
    <w:rsid w:val="009D5987"/>
    <w:rsid w:val="00A20327"/>
    <w:rsid w:val="00A32AB0"/>
    <w:rsid w:val="00AB16AE"/>
    <w:rsid w:val="00AB3522"/>
    <w:rsid w:val="00AD556B"/>
    <w:rsid w:val="00AD76F4"/>
    <w:rsid w:val="00B02DD7"/>
    <w:rsid w:val="00B43FF5"/>
    <w:rsid w:val="00B4660F"/>
    <w:rsid w:val="00B67127"/>
    <w:rsid w:val="00B819B5"/>
    <w:rsid w:val="00BB2E5E"/>
    <w:rsid w:val="00C13D06"/>
    <w:rsid w:val="00C16BFE"/>
    <w:rsid w:val="00C329EA"/>
    <w:rsid w:val="00D17E70"/>
    <w:rsid w:val="00D359C9"/>
    <w:rsid w:val="00D401FB"/>
    <w:rsid w:val="00D43F9E"/>
    <w:rsid w:val="00D564F3"/>
    <w:rsid w:val="00D8155B"/>
    <w:rsid w:val="00DA0B55"/>
    <w:rsid w:val="00DE1027"/>
    <w:rsid w:val="00E12041"/>
    <w:rsid w:val="00EE39BD"/>
    <w:rsid w:val="00F149DB"/>
    <w:rsid w:val="00F504DA"/>
    <w:rsid w:val="00F521CA"/>
    <w:rsid w:val="00F552EA"/>
    <w:rsid w:val="00F64957"/>
    <w:rsid w:val="00F74472"/>
    <w:rsid w:val="00FA2971"/>
    <w:rsid w:val="00FD2092"/>
    <w:rsid w:val="00FE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8A"/>
    <w:rPr>
      <w:rFonts w:eastAsia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5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8A"/>
    <w:rPr>
      <w:rFonts w:ascii="Tahoma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rsid w:val="000B548A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locked/>
    <w:rsid w:val="003C4BD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819B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19B5"/>
    <w:pPr>
      <w:widowControl w:val="0"/>
      <w:shd w:val="clear" w:color="auto" w:fill="FFFFFF"/>
      <w:spacing w:before="1200" w:after="840" w:line="238" w:lineRule="exact"/>
    </w:pPr>
    <w:rPr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3350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2021-06-07T07:27:00Z</cp:lastPrinted>
  <dcterms:created xsi:type="dcterms:W3CDTF">2021-06-02T10:57:00Z</dcterms:created>
  <dcterms:modified xsi:type="dcterms:W3CDTF">2021-06-08T18:28:00Z</dcterms:modified>
</cp:coreProperties>
</file>