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7E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ЗНО-2017</w:t>
      </w:r>
    </w:p>
    <w:p w:rsidR="007327E5" w:rsidRP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Всі</w:t>
      </w:r>
      <w:r w:rsidRPr="009D0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50 випускників Запорізької гімназії № 107 проходили зовнішнє незалежне оцінювання.</w:t>
      </w:r>
      <w:r w:rsidRPr="009D0E5F">
        <w:rPr>
          <w:rFonts w:ascii="Times New Roman" w:eastAsia="Times New Roman" w:hAnsi="Times New Roman" w:cs="Times New Roman"/>
          <w:iCs/>
          <w:sz w:val="28"/>
          <w:szCs w:val="20"/>
          <w:lang w:val="uk-UA" w:eastAsia="ru-RU"/>
        </w:rPr>
        <w:t xml:space="preserve"> </w:t>
      </w:r>
    </w:p>
    <w:p w:rsidR="007327E5" w:rsidRDefault="007327E5" w:rsidP="007327E5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E5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Найбільшою популярністю серед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випускників гімназії</w:t>
      </w:r>
      <w:r w:rsidRPr="009D0E5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(окрім української мови і літератури) користувалися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історія України, англійська мова й математика</w:t>
      </w:r>
      <w:r w:rsidRPr="009D0E5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Зовнішнє незалежне оцінювання з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історії України виявили бажання пройти 31 учень (62%), з англійської мови – 26 учнів (52%), з математики – 25 учнів (50%). </w:t>
      </w:r>
    </w:p>
    <w:p w:rsidR="007327E5" w:rsidRDefault="007327E5" w:rsidP="007327E5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Біологію обрали 15 учнів (30%), хімію – 8 учнів (16%), фізику – 6 учнів (12%), географію – 5 учнів (10%), німецьку мову – 3 учні (6%).</w:t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62D0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819775" cy="3381375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  <w:t>В 11–А класі (профіль – іноземна філологія) з 14 учнів групи виявили бажання пройти зовнішнє незалежне оцінювання з англійської мови 13 учнів, що становить 93% від загальної кількості учнів групи. І всі учні успішно склали ЗНО з англійської мови, подолали поріг.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63E5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9825" cy="4105275"/>
            <wp:effectExtent l="1905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  <w:t>В 11–А класі (профіль – українська філологія) учні обрали предмети для проходження зовнішнього незалежного оцінювання наступним чином:</w:t>
      </w:r>
    </w:p>
    <w:p w:rsidR="007327E5" w:rsidRDefault="007327E5" w:rsidP="007327E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3E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7261" cy="3691466"/>
            <wp:effectExtent l="19050" t="0" r="4939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11–Б класі (профіль – математичний) всі 9 учнів (100%) групи складали зовнішнє незалежне оцінювання з математики, тільки одна учениця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подолала поріг. 4 учні обрали фізику для складання ЗНО, що становить 44% від загальної кількості учнів групи.</w:t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B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648075"/>
            <wp:effectExtent l="19050" t="0" r="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11–Б класі (профіль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біолого-хімічний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з 12 учнів групи 10 учнів виявили бажання проходити зовнішнє незалежне оцінювання з біології та 7 учнів з хімії, що становить відповідно 83% та 58% від загальної кількості учнів групи.</w:t>
      </w:r>
    </w:p>
    <w:p w:rsidR="007327E5" w:rsidRPr="00956BB6" w:rsidRDefault="007327E5" w:rsidP="007327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B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9350" cy="3648075"/>
            <wp:effectExtent l="1905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27E5" w:rsidRDefault="007327E5" w:rsidP="007327E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Результати ЗНО випускників гімназії (основна сесія)</w:t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(за даними УЦОЯО, </w:t>
      </w:r>
      <w:r w:rsidRPr="000805A6">
        <w:rPr>
          <w:rFonts w:ascii="Times New Roman" w:hAnsi="Times New Roman" w:cs="Times New Roman"/>
          <w:b/>
          <w:i/>
          <w:sz w:val="28"/>
          <w:szCs w:val="28"/>
          <w:lang w:val="uk-UA"/>
        </w:rPr>
        <w:t>http://stat.testportal.gov.ua/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tbl>
      <w:tblPr>
        <w:tblW w:w="9848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3"/>
        <w:gridCol w:w="1174"/>
        <w:gridCol w:w="1327"/>
        <w:gridCol w:w="1149"/>
        <w:gridCol w:w="1149"/>
        <w:gridCol w:w="1165"/>
        <w:gridCol w:w="1165"/>
        <w:gridCol w:w="1166"/>
      </w:tblGrid>
      <w:tr w:rsidR="007327E5" w:rsidRPr="00E30839" w:rsidTr="000E480D">
        <w:trPr>
          <w:trHeight w:val="617"/>
          <w:tblHeader/>
          <w:jc w:val="center"/>
        </w:trPr>
        <w:tc>
          <w:tcPr>
            <w:tcW w:w="1553" w:type="dxa"/>
            <w:vMerge w:val="restart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Навчальний предмет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Всього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1" w:type="dxa"/>
            <w:gridSpan w:val="6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%  та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 (% /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к-ть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)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, </w:t>
            </w:r>
          </w:p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які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отримали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результат за шкалою 100-200 </w:t>
            </w:r>
            <w:proofErr w:type="spell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балі</w:t>
            </w:r>
            <w:proofErr w:type="gramStart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27E5" w:rsidRPr="00E30839" w:rsidTr="000E480D">
        <w:trPr>
          <w:trHeight w:val="808"/>
          <w:tblHeader/>
          <w:jc w:val="center"/>
        </w:trPr>
        <w:tc>
          <w:tcPr>
            <w:tcW w:w="1553" w:type="dxa"/>
            <w:vMerge/>
            <w:shd w:val="clear" w:color="auto" w:fill="auto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>взяли участь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не подолали поріг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en-US" w:eastAsia="ru-RU"/>
              </w:rPr>
              <w:t>[100; 120)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en-US" w:eastAsia="ru-RU"/>
              </w:rPr>
              <w:t>[120; 140)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en-US" w:eastAsia="ru-RU"/>
              </w:rPr>
              <w:t>[140; 160)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en-US" w:eastAsia="ru-RU"/>
              </w:rPr>
              <w:t>[160; 180)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en-US" w:eastAsia="ru-RU"/>
              </w:rPr>
              <w:t>[180; 200]</w:t>
            </w:r>
            <w:r w:rsidRPr="00E30839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українська мова та література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50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6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32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16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40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31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19,35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6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29,03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9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32,26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16,13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5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3,23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25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8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4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24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6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28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7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16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4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5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6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50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16,67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33,33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8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12,50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12,50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12,50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25,00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37,50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15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13,33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40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6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26,67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4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5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60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26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3,85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11,54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7,69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11,54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26,92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7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38,46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  <w:tr w:rsidR="007327E5" w:rsidRPr="00E30839" w:rsidTr="000E480D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німецька </w:t>
            </w:r>
          </w:p>
          <w:p w:rsidR="007327E5" w:rsidRPr="00E30839" w:rsidRDefault="007327E5" w:rsidP="000E48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308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мова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b/>
                <w:bCs/>
                <w:color w:val="000000"/>
                <w:kern w:val="24"/>
                <w:lang w:val="uk-UA"/>
              </w:rPr>
              <w:t>3</w:t>
            </w:r>
            <w:r w:rsidRPr="00E3083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33,33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0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33,33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33,33</w:t>
            </w:r>
          </w:p>
          <w:p w:rsidR="007327E5" w:rsidRPr="00E30839" w:rsidRDefault="007327E5" w:rsidP="000E480D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E30839">
              <w:rPr>
                <w:color w:val="000000"/>
                <w:kern w:val="24"/>
                <w:lang w:val="uk-UA"/>
              </w:rPr>
              <w:t>1</w:t>
            </w:r>
            <w:r w:rsidRPr="00E30839">
              <w:rPr>
                <w:color w:val="000000"/>
                <w:kern w:val="24"/>
              </w:rPr>
              <w:t xml:space="preserve"> </w:t>
            </w:r>
          </w:p>
        </w:tc>
      </w:tr>
    </w:tbl>
    <w:p w:rsidR="007327E5" w:rsidRDefault="007327E5" w:rsidP="007327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7E5" w:rsidRDefault="007327E5" w:rsidP="007327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7B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57950" cy="5734050"/>
            <wp:effectExtent l="0" t="0" r="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23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0200" cy="3829050"/>
            <wp:effectExtent l="0" t="0" r="0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ЗНО з української мови та літератури з результатом від 160 до 200 балів склали  36 учнів, що становить 72% від загальної кількості учнів, що проходили зовнішнє незалежне оцінювання з української мови і літератури.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Результат ЗНО з історії України від 160 до 200 балів набрали 6 учнів (12%) із 31.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 160 до 180 балів на ЗНО з фізики набрали 2 учні (33%) із 6.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 учнів склали ЗНО з хімії з результатом від 160 до 200 балів, що становить 62,5% від загальної кількості учнів, що проходили ЗНО з хімії (8 учнів).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10  учнів (67%)  із 15 учнів на ЗНО з біології набрали від 160 до 200 балів.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ЗНО з географії з результатом від 160 до 200 балів склали 3 учні (60%).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ЗНО з англійської мови з результатом від 160 до 200 балів склали 17 учнів, що становить 65,4% від загальної кількості учнів, які проходили зовнішнє незалежне оцінювання з англійської мови (26 учнів).</w:t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ЗНО з німецької мови проходили 3 учні й 2 учні набрали від 160 до 180 балів (66,7%). </w:t>
      </w:r>
    </w:p>
    <w:p w:rsidR="007327E5" w:rsidRDefault="007327E5" w:rsidP="007327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2D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467226"/>
            <wp:effectExtent l="0" t="0" r="0" b="0"/>
            <wp:docPr id="1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27E5" w:rsidRDefault="007327E5" w:rsidP="00732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Двоє учнів не подолали поріг з зовнішнього незалежного оцінювання з математики, один учень навчався в 11–А класі, профіль українська філологія, одна учениця в 11–Б класі, профіль математичний. Один учень не подолав поріг з зовнішнього незалежного оцінювання з англійської мови, але він навчався в 11–А класі, профіль українська філологія.</w:t>
      </w:r>
    </w:p>
    <w:p w:rsidR="00B17FFD" w:rsidRPr="007327E5" w:rsidRDefault="00B17FFD">
      <w:pPr>
        <w:rPr>
          <w:lang w:val="uk-UA"/>
        </w:rPr>
      </w:pPr>
    </w:p>
    <w:sectPr w:rsidR="00B17FFD" w:rsidRPr="007327E5" w:rsidSect="00B1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7327E5"/>
    <w:rsid w:val="001667B5"/>
    <w:rsid w:val="005C0FD0"/>
    <w:rsid w:val="007327E5"/>
    <w:rsid w:val="00B1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72;&#1085;&#1072;&#1083;&#1110;&#1079;%20&#1088;&#1077;&#1079;&#1091;&#1083;&#1100;&#1090;&#1072;&#1090;&#1110;&#1074;%20&#1047;&#1053;&#105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72;&#1085;&#1072;&#1083;&#1110;&#1079;%20&#1088;&#1077;&#1079;&#1091;&#1083;&#1100;&#1090;&#1072;&#1090;&#1110;&#1074;%20&#1047;&#1053;&#105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47;&#1053;&#1054;\&#1047;&#1053;&#1054;%202017\&#1072;&#1085;&#1072;&#1083;&#1110;&#1079;%20&#1088;&#1077;&#1079;&#1091;&#1083;&#1100;&#1090;&#1072;&#1090;&#1110;&#1074;%20&#1047;&#1053;&#10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 на ЗНО </a:t>
            </a:r>
          </a:p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випускниками гімназії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spPr>
            <a:solidFill>
              <a:srgbClr val="C00000"/>
            </a:solidFill>
          </c:spPr>
          <c:dLbls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Лист1!$D$5:$D$14</c:f>
              <c:strCache>
                <c:ptCount val="10"/>
                <c:pt idx="0">
                  <c:v>українська мова і література</c:v>
                </c:pt>
                <c:pt idx="1">
                  <c:v>англійська мова </c:v>
                </c:pt>
                <c:pt idx="2">
                  <c:v>історія України</c:v>
                </c:pt>
                <c:pt idx="3">
                  <c:v>математика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  <c:pt idx="7">
                  <c:v>хімія</c:v>
                </c:pt>
                <c:pt idx="8">
                  <c:v>німецька мова</c:v>
                </c:pt>
                <c:pt idx="9">
                  <c:v>російська мова</c:v>
                </c:pt>
              </c:strCache>
            </c:strRef>
          </c:cat>
          <c:val>
            <c:numRef>
              <c:f>Лист1!$E$5:$E$14</c:f>
              <c:numCache>
                <c:formatCode>General</c:formatCode>
                <c:ptCount val="10"/>
                <c:pt idx="0">
                  <c:v>50</c:v>
                </c:pt>
                <c:pt idx="1">
                  <c:v>26</c:v>
                </c:pt>
                <c:pt idx="2">
                  <c:v>31</c:v>
                </c:pt>
                <c:pt idx="3">
                  <c:v>25</c:v>
                </c:pt>
                <c:pt idx="4">
                  <c:v>5</c:v>
                </c:pt>
                <c:pt idx="5">
                  <c:v>15</c:v>
                </c:pt>
                <c:pt idx="6">
                  <c:v>6</c:v>
                </c:pt>
                <c:pt idx="7">
                  <c:v>8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</c:ser>
        <c:dLbls>
          <c:showVal val="1"/>
        </c:dLbls>
        <c:gapWidth val="75"/>
        <c:overlap val="-25"/>
        <c:axId val="66893696"/>
        <c:axId val="66892160"/>
      </c:barChart>
      <c:valAx>
        <c:axId val="6689216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893696"/>
        <c:crosses val="autoZero"/>
        <c:crossBetween val="between"/>
      </c:valAx>
      <c:catAx>
        <c:axId val="6689369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89216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</a:t>
            </a:r>
            <a:r>
              <a:rPr lang="ru-RU" sz="1400" i="1" baseline="0">
                <a:latin typeface="Times New Roman" pitchFamily="18" charset="0"/>
                <a:cs typeface="Times New Roman" pitchFamily="18" charset="0"/>
              </a:rPr>
              <a:t> на ЗНО учнями 11-А класу (профіль: іноземна філологія)</a:t>
            </a:r>
            <a:endParaRPr lang="ru-RU" sz="1400" i="1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0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Лист2!$B$5:$B$15</c:f>
              <c:strCache>
                <c:ptCount val="11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російська мова</c:v>
                </c:pt>
                <c:pt idx="7">
                  <c:v>історія України</c:v>
                </c:pt>
                <c:pt idx="8">
                  <c:v>фізика</c:v>
                </c:pt>
                <c:pt idx="9">
                  <c:v>географія</c:v>
                </c:pt>
                <c:pt idx="10">
                  <c:v>хімія</c:v>
                </c:pt>
              </c:strCache>
            </c:strRef>
          </c:cat>
          <c:val>
            <c:numRef>
              <c:f>Лист2!$C$5:$C$15</c:f>
              <c:numCache>
                <c:formatCode>General</c:formatCode>
                <c:ptCount val="11"/>
                <c:pt idx="0">
                  <c:v>14</c:v>
                </c:pt>
                <c:pt idx="1">
                  <c:v>14</c:v>
                </c:pt>
                <c:pt idx="2">
                  <c:v>2</c:v>
                </c:pt>
                <c:pt idx="3">
                  <c:v>3</c:v>
                </c:pt>
                <c:pt idx="4">
                  <c:v>13</c:v>
                </c:pt>
                <c:pt idx="5">
                  <c:v>2</c:v>
                </c:pt>
                <c:pt idx="6">
                  <c:v>0</c:v>
                </c:pt>
                <c:pt idx="7">
                  <c:v>12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  <c:shape val="box"/>
        <c:axId val="113592192"/>
        <c:axId val="113725824"/>
        <c:axId val="0"/>
      </c:bar3DChart>
      <c:catAx>
        <c:axId val="1135921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725824"/>
        <c:crosses val="autoZero"/>
        <c:auto val="1"/>
        <c:lblAlgn val="ctr"/>
        <c:lblOffset val="100"/>
      </c:catAx>
      <c:valAx>
        <c:axId val="1137258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5921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Вибір навчальних предметів на ЗНО учнями 11-А класу (профіль: українська філологія)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0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Лист3!$B$5:$B$15</c:f>
              <c:strCache>
                <c:ptCount val="11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російська мова</c:v>
                </c:pt>
                <c:pt idx="7">
                  <c:v>історія України</c:v>
                </c:pt>
                <c:pt idx="8">
                  <c:v>фізика</c:v>
                </c:pt>
                <c:pt idx="9">
                  <c:v>географія</c:v>
                </c:pt>
                <c:pt idx="10">
                  <c:v>хімія</c:v>
                </c:pt>
              </c:strCache>
            </c:strRef>
          </c:cat>
          <c:val>
            <c:numRef>
              <c:f>Лист3!$C$5:$C$15</c:f>
              <c:numCache>
                <c:formatCode>General</c:formatCode>
                <c:ptCount val="11"/>
                <c:pt idx="0">
                  <c:v>15</c:v>
                </c:pt>
                <c:pt idx="1">
                  <c:v>15</c:v>
                </c:pt>
                <c:pt idx="2">
                  <c:v>6</c:v>
                </c:pt>
                <c:pt idx="3">
                  <c:v>0</c:v>
                </c:pt>
                <c:pt idx="4">
                  <c:v>6</c:v>
                </c:pt>
                <c:pt idx="5">
                  <c:v>3</c:v>
                </c:pt>
                <c:pt idx="6">
                  <c:v>0</c:v>
                </c:pt>
                <c:pt idx="7">
                  <c:v>11</c:v>
                </c:pt>
                <c:pt idx="8">
                  <c:v>2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</c:ser>
        <c:dLbls>
          <c:showVal val="1"/>
        </c:dLbls>
        <c:shape val="box"/>
        <c:axId val="113915392"/>
        <c:axId val="113918720"/>
        <c:axId val="0"/>
      </c:bar3DChart>
      <c:catAx>
        <c:axId val="1139153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918720"/>
        <c:crosses val="autoZero"/>
        <c:auto val="1"/>
        <c:lblAlgn val="ctr"/>
        <c:lblOffset val="100"/>
      </c:catAx>
      <c:valAx>
        <c:axId val="1139187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9153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 на ЗНО учнями 11-Б класу (профіль: математичний)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0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Лист4!$B$5:$B$15</c:f>
              <c:strCache>
                <c:ptCount val="11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російська мова</c:v>
                </c:pt>
                <c:pt idx="7">
                  <c:v>історія України</c:v>
                </c:pt>
                <c:pt idx="8">
                  <c:v>фізика</c:v>
                </c:pt>
                <c:pt idx="9">
                  <c:v>географія</c:v>
                </c:pt>
                <c:pt idx="10">
                  <c:v>хімія</c:v>
                </c:pt>
              </c:strCache>
            </c:strRef>
          </c:cat>
          <c:val>
            <c:numRef>
              <c:f>Лист4!$C$5:$C$15</c:f>
              <c:numCache>
                <c:formatCode>General</c:formatCode>
                <c:ptCount val="11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  <c:shape val="box"/>
        <c:axId val="114040832"/>
        <c:axId val="114043520"/>
        <c:axId val="0"/>
      </c:bar3DChart>
      <c:catAx>
        <c:axId val="11404083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043520"/>
        <c:crosses val="autoZero"/>
        <c:auto val="1"/>
        <c:lblAlgn val="ctr"/>
        <c:lblOffset val="100"/>
      </c:catAx>
      <c:valAx>
        <c:axId val="114043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0408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</a:t>
            </a:r>
            <a:r>
              <a:rPr lang="ru-RU" sz="1400" i="1" baseline="0">
                <a:latin typeface="Times New Roman" pitchFamily="18" charset="0"/>
                <a:cs typeface="Times New Roman" pitchFamily="18" charset="0"/>
              </a:rPr>
              <a:t> предметів на ЗНО учнями 11-Б класу (профіль: біолого-хімічний)</a:t>
            </a:r>
            <a:endParaRPr lang="ru-RU" sz="1400" i="1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0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Лист5!$B$6:$B$16</c:f>
              <c:strCache>
                <c:ptCount val="11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російська мова</c:v>
                </c:pt>
                <c:pt idx="7">
                  <c:v>історія України</c:v>
                </c:pt>
                <c:pt idx="8">
                  <c:v>фізика</c:v>
                </c:pt>
                <c:pt idx="9">
                  <c:v>географія</c:v>
                </c:pt>
                <c:pt idx="10">
                  <c:v>хімія</c:v>
                </c:pt>
              </c:strCache>
            </c:strRef>
          </c:cat>
          <c:val>
            <c:numRef>
              <c:f>Лист5!$C$6:$C$16</c:f>
              <c:numCache>
                <c:formatCode>General</c:formatCode>
                <c:ptCount val="11"/>
                <c:pt idx="0">
                  <c:v>12</c:v>
                </c:pt>
                <c:pt idx="1">
                  <c:v>12</c:v>
                </c:pt>
                <c:pt idx="2">
                  <c:v>8</c:v>
                </c:pt>
                <c:pt idx="3">
                  <c:v>0</c:v>
                </c:pt>
                <c:pt idx="4">
                  <c:v>1</c:v>
                </c:pt>
                <c:pt idx="5">
                  <c:v>10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7</c:v>
                </c:pt>
              </c:numCache>
            </c:numRef>
          </c:val>
        </c:ser>
        <c:dLbls>
          <c:showVal val="1"/>
        </c:dLbls>
        <c:shape val="box"/>
        <c:axId val="114354432"/>
        <c:axId val="114377472"/>
        <c:axId val="0"/>
      </c:bar3DChart>
      <c:catAx>
        <c:axId val="11435443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77472"/>
        <c:crosses val="autoZero"/>
        <c:auto val="1"/>
        <c:lblAlgn val="ctr"/>
        <c:lblOffset val="100"/>
      </c:catAx>
      <c:valAx>
        <c:axId val="1143774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544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200"/>
            </a:pPr>
            <a:r>
              <a:rPr lang="ru-RU" sz="1440" i="1"/>
              <a:t>Розподіл результатів ЗНО</a:t>
            </a:r>
            <a:r>
              <a:rPr lang="ru-RU" sz="1440" i="1" baseline="0"/>
              <a:t> випускників гімназії </a:t>
            </a:r>
          </a:p>
          <a:p>
            <a:pPr>
              <a:defRPr sz="1200"/>
            </a:pPr>
            <a:r>
              <a:rPr lang="ru-RU" sz="1440" i="1" baseline="0"/>
              <a:t>з навчальних предметів</a:t>
            </a:r>
            <a:endParaRPr lang="ru-RU" sz="1440" i="1"/>
          </a:p>
        </c:rich>
      </c:tx>
      <c:layout>
        <c:manualLayout>
          <c:xMode val="edge"/>
          <c:yMode val="edge"/>
          <c:x val="0.24354957842659067"/>
          <c:y val="1.32890365448505E-2"/>
        </c:manualLayout>
      </c:layout>
    </c:title>
    <c:plotArea>
      <c:layout>
        <c:manualLayout>
          <c:layoutTarget val="inner"/>
          <c:xMode val="edge"/>
          <c:yMode val="edge"/>
          <c:x val="0.21842674532940046"/>
          <c:y val="0.10684624017957363"/>
          <c:w val="0.60216616728218708"/>
          <c:h val="0.81456790123456757"/>
        </c:manualLayout>
      </c:layout>
      <c:barChart>
        <c:barDir val="bar"/>
        <c:grouping val="stacked"/>
        <c:ser>
          <c:idx val="1"/>
          <c:order val="0"/>
          <c:tx>
            <c:strRef>
              <c:f>Лист6!$D$4</c:f>
              <c:strCache>
                <c:ptCount val="1"/>
                <c:pt idx="0">
                  <c:v>не подолали поріг 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2.0786933927245742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0"/>
                  <c:y val="-1.7817371937639197E-2"/>
                </c:manualLayout>
              </c:layout>
              <c:dLblPos val="ctr"/>
              <c:showVal val="1"/>
            </c:dLbl>
            <c:dLblPos val="ctr"/>
            <c:showVal val="1"/>
          </c:dLbls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Лист6!$D$5:$D$22</c:f>
              <c:numCache>
                <c:formatCode>General</c:formatCode>
                <c:ptCount val="18"/>
                <c:pt idx="0" formatCode="0%">
                  <c:v>0</c:v>
                </c:pt>
                <c:pt idx="2" formatCode="0%">
                  <c:v>0</c:v>
                </c:pt>
                <c:pt idx="4" formatCode="0%">
                  <c:v>8.0000000000000043E-2</c:v>
                </c:pt>
                <c:pt idx="6" formatCode="0%">
                  <c:v>0</c:v>
                </c:pt>
                <c:pt idx="8" formatCode="0%">
                  <c:v>0</c:v>
                </c:pt>
                <c:pt idx="10" formatCode="0%">
                  <c:v>0</c:v>
                </c:pt>
                <c:pt idx="12" formatCode="0%">
                  <c:v>0</c:v>
                </c:pt>
                <c:pt idx="14" formatCode="0.00%">
                  <c:v>3.85E-2</c:v>
                </c:pt>
                <c:pt idx="16" formatCode="0%">
                  <c:v>0</c:v>
                </c:pt>
              </c:numCache>
            </c:numRef>
          </c:val>
        </c:ser>
        <c:ser>
          <c:idx val="2"/>
          <c:order val="1"/>
          <c:tx>
            <c:strRef>
              <c:f>Лист6!$E$4</c:f>
              <c:strCache>
                <c:ptCount val="1"/>
                <c:pt idx="0">
                  <c:v>[100; 120) </c:v>
                </c:pt>
              </c:strCache>
            </c:strRef>
          </c:tx>
          <c:dLbls>
            <c:dLbl>
              <c:idx val="0"/>
              <c:layout>
                <c:manualLayout>
                  <c:x val="6.6750095526219733E-3"/>
                  <c:y val="2.6726057906458798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"/>
                  <c:y val="-2.6726057906458798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3.3375047763110118E-3"/>
                  <c:y val="2.6726057906458798E-2"/>
                </c:manualLayout>
              </c:layout>
              <c:dLblPos val="ctr"/>
              <c:showVal val="1"/>
            </c:dLbl>
            <c:dLblPos val="ctr"/>
            <c:showVal val="1"/>
          </c:dLbls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Лист6!$E$5:$E$22</c:f>
              <c:numCache>
                <c:formatCode>General</c:formatCode>
                <c:ptCount val="18"/>
                <c:pt idx="0" formatCode="0%">
                  <c:v>2.0000000000000011E-2</c:v>
                </c:pt>
                <c:pt idx="2" formatCode="0.00%">
                  <c:v>0.19350000000000001</c:v>
                </c:pt>
                <c:pt idx="4" formatCode="0%">
                  <c:v>4.0000000000000022E-2</c:v>
                </c:pt>
                <c:pt idx="6" formatCode="0%">
                  <c:v>0.5</c:v>
                </c:pt>
                <c:pt idx="8" formatCode="0.00%">
                  <c:v>0.125</c:v>
                </c:pt>
                <c:pt idx="10" formatCode="0%">
                  <c:v>0</c:v>
                </c:pt>
                <c:pt idx="12" formatCode="0%">
                  <c:v>0</c:v>
                </c:pt>
                <c:pt idx="14" formatCode="0.00%">
                  <c:v>0.1154</c:v>
                </c:pt>
                <c:pt idx="16" formatCode="0.00%">
                  <c:v>0.33330000000000043</c:v>
                </c:pt>
              </c:numCache>
            </c:numRef>
          </c:val>
        </c:ser>
        <c:ser>
          <c:idx val="3"/>
          <c:order val="2"/>
          <c:tx>
            <c:strRef>
              <c:f>Лист6!$F$4</c:f>
              <c:strCache>
                <c:ptCount val="1"/>
                <c:pt idx="0">
                  <c:v>[120; 140) </c:v>
                </c:pt>
              </c:strCache>
            </c:strRef>
          </c:tx>
          <c:dLbls>
            <c:dLbl>
              <c:idx val="0"/>
              <c:layout>
                <c:manualLayout>
                  <c:x val="6.6750095526219404E-3"/>
                  <c:y val="-2.6726057906458798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1.6687523881554881E-3"/>
                  <c:y val="0"/>
                </c:manualLayout>
              </c:layout>
              <c:dLblPos val="ctr"/>
              <c:showVal val="1"/>
            </c:dLbl>
            <c:dLblPos val="ctr"/>
            <c:showVal val="1"/>
          </c:dLbls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Лист6!$F$5:$F$22</c:f>
              <c:numCache>
                <c:formatCode>General</c:formatCode>
                <c:ptCount val="18"/>
                <c:pt idx="0" formatCode="0%">
                  <c:v>6.0000000000000032E-2</c:v>
                </c:pt>
                <c:pt idx="2" formatCode="0.00%">
                  <c:v>0.29030000000000028</c:v>
                </c:pt>
                <c:pt idx="4" formatCode="0%">
                  <c:v>0.24000000000000013</c:v>
                </c:pt>
                <c:pt idx="6" formatCode="0%">
                  <c:v>0</c:v>
                </c:pt>
                <c:pt idx="8" formatCode="0.00%">
                  <c:v>0.125</c:v>
                </c:pt>
                <c:pt idx="10" formatCode="0%">
                  <c:v>0.2</c:v>
                </c:pt>
                <c:pt idx="12" formatCode="0%">
                  <c:v>0.2</c:v>
                </c:pt>
                <c:pt idx="14" formatCode="0.00%">
                  <c:v>7.690000000000001E-2</c:v>
                </c:pt>
                <c:pt idx="16" formatCode="0%">
                  <c:v>0</c:v>
                </c:pt>
              </c:numCache>
            </c:numRef>
          </c:val>
        </c:ser>
        <c:ser>
          <c:idx val="4"/>
          <c:order val="3"/>
          <c:tx>
            <c:strRef>
              <c:f>Лист6!$G$4</c:f>
              <c:strCache>
                <c:ptCount val="1"/>
                <c:pt idx="0">
                  <c:v>[140; 160) </c:v>
                </c:pt>
              </c:strCache>
            </c:strRef>
          </c:tx>
          <c:dLbls>
            <c:dLbl>
              <c:idx val="9"/>
              <c:layout>
                <c:manualLayout>
                  <c:x val="-1.3350019105243877E-2"/>
                  <c:y val="2.0202020202020211E-2"/>
                </c:manualLayout>
              </c:layout>
              <c:showVal val="1"/>
            </c:dLbl>
            <c:showVal val="1"/>
          </c:dLbls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Лист6!$G$5:$G$22</c:f>
              <c:numCache>
                <c:formatCode>General</c:formatCode>
                <c:ptCount val="18"/>
                <c:pt idx="0" formatCode="0%">
                  <c:v>0.2</c:v>
                </c:pt>
                <c:pt idx="2" formatCode="0.00%">
                  <c:v>0.32260000000000028</c:v>
                </c:pt>
                <c:pt idx="4" formatCode="0%">
                  <c:v>0.28000000000000008</c:v>
                </c:pt>
                <c:pt idx="6" formatCode="0.00%">
                  <c:v>0.16669999999999999</c:v>
                </c:pt>
                <c:pt idx="8" formatCode="0.00%">
                  <c:v>0.125</c:v>
                </c:pt>
                <c:pt idx="10" formatCode="0.00%">
                  <c:v>0.1333</c:v>
                </c:pt>
                <c:pt idx="12" formatCode="0%">
                  <c:v>0.2</c:v>
                </c:pt>
                <c:pt idx="14" formatCode="0.00%">
                  <c:v>0.1154</c:v>
                </c:pt>
                <c:pt idx="16" formatCode="0%">
                  <c:v>0</c:v>
                </c:pt>
              </c:numCache>
            </c:numRef>
          </c:val>
        </c:ser>
        <c:ser>
          <c:idx val="5"/>
          <c:order val="4"/>
          <c:tx>
            <c:strRef>
              <c:f>Лист6!$H$4</c:f>
              <c:strCache>
                <c:ptCount val="1"/>
                <c:pt idx="0">
                  <c:v>[160; 180) </c:v>
                </c:pt>
              </c:strCache>
            </c:strRef>
          </c:tx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Лист6!$H$5:$H$22</c:f>
              <c:numCache>
                <c:formatCode>General</c:formatCode>
                <c:ptCount val="18"/>
                <c:pt idx="0" formatCode="0%">
                  <c:v>0.32000000000000034</c:v>
                </c:pt>
                <c:pt idx="2" formatCode="0.00%">
                  <c:v>0.1613</c:v>
                </c:pt>
                <c:pt idx="4" formatCode="0%">
                  <c:v>0.16</c:v>
                </c:pt>
                <c:pt idx="6" formatCode="0.00%">
                  <c:v>0.33330000000000043</c:v>
                </c:pt>
                <c:pt idx="8" formatCode="0%">
                  <c:v>0.25</c:v>
                </c:pt>
                <c:pt idx="10" formatCode="0%">
                  <c:v>0.4</c:v>
                </c:pt>
                <c:pt idx="12" formatCode="0%">
                  <c:v>0</c:v>
                </c:pt>
                <c:pt idx="14" formatCode="0.00%">
                  <c:v>0.26920000000000005</c:v>
                </c:pt>
                <c:pt idx="16" formatCode="0.00%">
                  <c:v>0.33330000000000043</c:v>
                </c:pt>
              </c:numCache>
            </c:numRef>
          </c:val>
        </c:ser>
        <c:ser>
          <c:idx val="6"/>
          <c:order val="5"/>
          <c:tx>
            <c:strRef>
              <c:f>Лист6!$I$4</c:f>
              <c:strCache>
                <c:ptCount val="1"/>
                <c:pt idx="0">
                  <c:v>[180; 200] </c:v>
                </c:pt>
              </c:strCache>
            </c:strRef>
          </c:tx>
          <c:cat>
            <c:strRef>
              <c:f>Лист6!$B$5:$B$22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Лист6!$I$5:$I$22</c:f>
              <c:numCache>
                <c:formatCode>General</c:formatCode>
                <c:ptCount val="18"/>
                <c:pt idx="0" formatCode="0%">
                  <c:v>0.4</c:v>
                </c:pt>
                <c:pt idx="2" formatCode="0.00%">
                  <c:v>3.2300000000000002E-2</c:v>
                </c:pt>
                <c:pt idx="4" formatCode="0%">
                  <c:v>0.2</c:v>
                </c:pt>
                <c:pt idx="6" formatCode="0%">
                  <c:v>0</c:v>
                </c:pt>
                <c:pt idx="8" formatCode="0.00%">
                  <c:v>0.37500000000000028</c:v>
                </c:pt>
                <c:pt idx="10" formatCode="0.00%">
                  <c:v>0.26670000000000005</c:v>
                </c:pt>
                <c:pt idx="12" formatCode="0%">
                  <c:v>0.60000000000000053</c:v>
                </c:pt>
                <c:pt idx="14" formatCode="0.00%">
                  <c:v>0.38460000000000027</c:v>
                </c:pt>
                <c:pt idx="16" formatCode="0.00%">
                  <c:v>0.33330000000000043</c:v>
                </c:pt>
              </c:numCache>
            </c:numRef>
          </c:val>
        </c:ser>
        <c:dLbls>
          <c:showVal val="1"/>
        </c:dLbls>
        <c:overlap val="100"/>
        <c:axId val="114706688"/>
        <c:axId val="114752896"/>
      </c:barChart>
      <c:catAx>
        <c:axId val="114706688"/>
        <c:scaling>
          <c:orientation val="minMax"/>
        </c:scaling>
        <c:axPos val="l"/>
        <c:tickLblPos val="nextTo"/>
        <c:crossAx val="114752896"/>
        <c:crosses val="autoZero"/>
        <c:auto val="1"/>
        <c:lblAlgn val="ctr"/>
        <c:lblOffset val="100"/>
      </c:catAx>
      <c:valAx>
        <c:axId val="114752896"/>
        <c:scaling>
          <c:orientation val="minMax"/>
          <c:max val="1"/>
          <c:min val="0"/>
        </c:scaling>
        <c:axPos val="b"/>
        <c:majorGridlines/>
        <c:numFmt formatCode="0%" sourceLinked="0"/>
        <c:tickLblPos val="nextTo"/>
        <c:crossAx val="114706688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8284542308317655"/>
          <c:y val="0.35667268335644159"/>
          <c:w val="0.17154576916823469"/>
          <c:h val="0.38646855189612955"/>
        </c:manualLayout>
      </c:layout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 i="1"/>
              <a:t>Результати</a:t>
            </a:r>
            <a:r>
              <a:rPr lang="uk-UA" i="1" baseline="0"/>
              <a:t> ЗНО: частка випускників гімназії, </a:t>
            </a:r>
          </a:p>
          <a:p>
            <a:pPr>
              <a:defRPr/>
            </a:pPr>
            <a:r>
              <a:rPr lang="uk-UA" i="1" baseline="0"/>
              <a:t>які набрали від 160 до 200  балів</a:t>
            </a:r>
            <a:endParaRPr lang="ru-RU" i="1"/>
          </a:p>
        </c:rich>
      </c:tx>
    </c:title>
    <c:plotArea>
      <c:layout/>
      <c:barChart>
        <c:barDir val="bar"/>
        <c:grouping val="stacked"/>
        <c:ser>
          <c:idx val="0"/>
          <c:order val="0"/>
          <c:tx>
            <c:strRef>
              <c:f>Лист8!$H$4</c:f>
              <c:strCache>
                <c:ptCount val="1"/>
                <c:pt idx="0">
                  <c:v>[160; 180) </c:v>
                </c:pt>
              </c:strCache>
            </c:strRef>
          </c:tx>
          <c:cat>
            <c:strRef>
              <c:f>Лист8!$B$5:$B$22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Лист8!$H$5:$H$22</c:f>
              <c:numCache>
                <c:formatCode>General</c:formatCode>
                <c:ptCount val="18"/>
                <c:pt idx="0" formatCode="0%">
                  <c:v>0.32000000000000034</c:v>
                </c:pt>
                <c:pt idx="2" formatCode="0.00%">
                  <c:v>0.1613</c:v>
                </c:pt>
                <c:pt idx="4" formatCode="0%">
                  <c:v>0.16</c:v>
                </c:pt>
                <c:pt idx="6" formatCode="0.00%">
                  <c:v>0.33330000000000043</c:v>
                </c:pt>
                <c:pt idx="8" formatCode="0%">
                  <c:v>0.25</c:v>
                </c:pt>
                <c:pt idx="10" formatCode="0%">
                  <c:v>0.4</c:v>
                </c:pt>
                <c:pt idx="12" formatCode="0%">
                  <c:v>0</c:v>
                </c:pt>
                <c:pt idx="14" formatCode="0.00%">
                  <c:v>0.26920000000000005</c:v>
                </c:pt>
                <c:pt idx="16" formatCode="0.00%">
                  <c:v>0.33330000000000043</c:v>
                </c:pt>
              </c:numCache>
            </c:numRef>
          </c:val>
        </c:ser>
        <c:ser>
          <c:idx val="1"/>
          <c:order val="1"/>
          <c:tx>
            <c:strRef>
              <c:f>Лист8!$I$4</c:f>
              <c:strCache>
                <c:ptCount val="1"/>
                <c:pt idx="0">
                  <c:v>[180; 200] </c:v>
                </c:pt>
              </c:strCache>
            </c:strRef>
          </c:tx>
          <c:dLbls>
            <c:dLbl>
              <c:idx val="0"/>
              <c:dLblPos val="inBase"/>
              <c:showVal val="1"/>
            </c:dLbl>
            <c:dLblPos val="ctr"/>
            <c:showVal val="1"/>
          </c:dLbls>
          <c:cat>
            <c:strRef>
              <c:f>Лист8!$B$5:$B$22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Лист8!$I$5:$I$22</c:f>
              <c:numCache>
                <c:formatCode>General</c:formatCode>
                <c:ptCount val="18"/>
                <c:pt idx="0" formatCode="0%">
                  <c:v>0.4</c:v>
                </c:pt>
                <c:pt idx="2" formatCode="0.00%">
                  <c:v>3.2300000000000002E-2</c:v>
                </c:pt>
                <c:pt idx="4" formatCode="0%">
                  <c:v>0.2</c:v>
                </c:pt>
                <c:pt idx="6" formatCode="0%">
                  <c:v>0</c:v>
                </c:pt>
                <c:pt idx="8" formatCode="0.00%">
                  <c:v>0.37500000000000028</c:v>
                </c:pt>
                <c:pt idx="10" formatCode="0.00%">
                  <c:v>0.26670000000000005</c:v>
                </c:pt>
                <c:pt idx="12" formatCode="0%">
                  <c:v>0.60000000000000053</c:v>
                </c:pt>
                <c:pt idx="14" formatCode="0.00%">
                  <c:v>0.38460000000000027</c:v>
                </c:pt>
                <c:pt idx="16" formatCode="0.00%">
                  <c:v>0.33330000000000043</c:v>
                </c:pt>
              </c:numCache>
            </c:numRef>
          </c:val>
        </c:ser>
        <c:dLbls>
          <c:showVal val="1"/>
        </c:dLbls>
        <c:gapWidth val="75"/>
        <c:overlap val="100"/>
        <c:axId val="115264512"/>
        <c:axId val="115266304"/>
      </c:barChart>
      <c:catAx>
        <c:axId val="115264512"/>
        <c:scaling>
          <c:orientation val="minMax"/>
        </c:scaling>
        <c:axPos val="l"/>
        <c:majorTickMark val="none"/>
        <c:tickLblPos val="nextTo"/>
        <c:crossAx val="115266304"/>
        <c:crossesAt val="0"/>
        <c:auto val="1"/>
        <c:lblAlgn val="ctr"/>
        <c:lblOffset val="100"/>
      </c:catAx>
      <c:valAx>
        <c:axId val="115266304"/>
        <c:scaling>
          <c:orientation val="minMax"/>
        </c:scaling>
        <c:axPos val="b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1526451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 i="1"/>
              <a:t>Частка учнів гімназії, які не подолали </a:t>
            </a:r>
          </a:p>
          <a:p>
            <a:pPr>
              <a:defRPr/>
            </a:pPr>
            <a:r>
              <a:rPr lang="ru-RU" i="1"/>
              <a:t>поріг "склав/не склав"</a:t>
            </a:r>
          </a:p>
        </c:rich>
      </c:tx>
    </c:title>
    <c:plotArea>
      <c:layout>
        <c:manualLayout>
          <c:layoutTarget val="inner"/>
          <c:xMode val="edge"/>
          <c:yMode val="edge"/>
          <c:x val="0.26554640107072708"/>
          <c:y val="0.19986519598515948"/>
          <c:w val="0.47051867688724508"/>
          <c:h val="0.60595568704158065"/>
        </c:manualLayout>
      </c:layout>
      <c:radarChart>
        <c:radarStyle val="marker"/>
        <c:ser>
          <c:idx val="0"/>
          <c:order val="0"/>
          <c:tx>
            <c:strRef>
              <c:f>Лист7!$D$5</c:f>
              <c:strCache>
                <c:ptCount val="1"/>
                <c:pt idx="0">
                  <c:v>не подолали поріг </c:v>
                </c:pt>
              </c:strCache>
            </c:strRef>
          </c:tx>
          <c:dLbls>
            <c:dLbl>
              <c:idx val="4"/>
              <c:layout>
                <c:manualLayout>
                  <c:x val="-2.2075055187637974E-2"/>
                  <c:y val="-3.4115130955989295E-2"/>
                </c:manualLayout>
              </c:layout>
              <c:showVal val="1"/>
            </c:dLbl>
            <c:dLbl>
              <c:idx val="14"/>
              <c:layout>
                <c:manualLayout>
                  <c:x val="2.4282560706401772E-2"/>
                  <c:y val="-2.2743420637326192E-2"/>
                </c:manualLayout>
              </c:layout>
              <c:showVal val="1"/>
            </c:dLbl>
            <c:showVal val="1"/>
          </c:dLbls>
          <c:cat>
            <c:strRef>
              <c:f>Лист7!$B$6:$B$23</c:f>
              <c:strCache>
                <c:ptCount val="17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  <c:pt idx="16">
                  <c:v>німецька мова</c:v>
                </c:pt>
              </c:strCache>
            </c:strRef>
          </c:cat>
          <c:val>
            <c:numRef>
              <c:f>Лист7!$D$6:$D$23</c:f>
              <c:numCache>
                <c:formatCode>General</c:formatCode>
                <c:ptCount val="18"/>
                <c:pt idx="0" formatCode="0%">
                  <c:v>0</c:v>
                </c:pt>
                <c:pt idx="2" formatCode="0%">
                  <c:v>0</c:v>
                </c:pt>
                <c:pt idx="4" formatCode="0%">
                  <c:v>8.0000000000000043E-2</c:v>
                </c:pt>
                <c:pt idx="6" formatCode="0%">
                  <c:v>0</c:v>
                </c:pt>
                <c:pt idx="8" formatCode="0%">
                  <c:v>0</c:v>
                </c:pt>
                <c:pt idx="10" formatCode="0%">
                  <c:v>0</c:v>
                </c:pt>
                <c:pt idx="12" formatCode="0%">
                  <c:v>0</c:v>
                </c:pt>
                <c:pt idx="14" formatCode="0.00%">
                  <c:v>3.85E-2</c:v>
                </c:pt>
                <c:pt idx="16" formatCode="0%">
                  <c:v>0</c:v>
                </c:pt>
              </c:numCache>
            </c:numRef>
          </c:val>
          <c:bubble3D val="1"/>
        </c:ser>
        <c:dLbls>
          <c:showVal val="1"/>
        </c:dLbls>
        <c:axId val="115777536"/>
        <c:axId val="115779456"/>
      </c:radarChart>
      <c:catAx>
        <c:axId val="115777536"/>
        <c:scaling>
          <c:orientation val="minMax"/>
        </c:scaling>
        <c:axPos val="b"/>
        <c:majorGridlines/>
        <c:majorTickMark val="none"/>
        <c:tickLblPos val="nextTo"/>
        <c:crossAx val="115779456"/>
        <c:crosses val="autoZero"/>
        <c:auto val="1"/>
        <c:lblAlgn val="ctr"/>
        <c:lblOffset val="100"/>
      </c:catAx>
      <c:valAx>
        <c:axId val="115779456"/>
        <c:scaling>
          <c:orientation val="minMax"/>
        </c:scaling>
        <c:axPos val="l"/>
        <c:majorGridlines/>
        <c:numFmt formatCode="0%" sourceLinked="1"/>
        <c:tickLblPos val="nextTo"/>
        <c:crossAx val="115777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13245033112576"/>
          <c:y val="0.90773670282184049"/>
          <c:w val="0.27653421633554082"/>
          <c:h val="5.4462209881479172E-2"/>
        </c:manualLayout>
      </c:layout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533</Words>
  <Characters>3042</Characters>
  <Application>Microsoft Office Word</Application>
  <DocSecurity>0</DocSecurity>
  <Lines>25</Lines>
  <Paragraphs>7</Paragraphs>
  <ScaleCrop>false</ScaleCrop>
  <Company>107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Суліма</cp:lastModifiedBy>
  <cp:revision>1</cp:revision>
  <dcterms:created xsi:type="dcterms:W3CDTF">2017-12-05T07:17:00Z</dcterms:created>
  <dcterms:modified xsi:type="dcterms:W3CDTF">2017-12-05T07:19:00Z</dcterms:modified>
</cp:coreProperties>
</file>